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27CB" w14:paraId="14E74B0B" w14:textId="77777777">
        <w:trPr>
          <w:trHeight w:val="20"/>
          <w:jc w:val="center"/>
        </w:trPr>
        <w:tc>
          <w:tcPr>
            <w:tcW w:w="1186" w:type="pct"/>
          </w:tcPr>
          <w:p w14:paraId="0A89D872"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5414B01" w14:textId="77777777" w:rsidR="00A227CB" w:rsidRDefault="00A227CB">
            <w:pPr>
              <w:rPr>
                <w:b/>
                <w:bCs/>
                <w:color w:val="0000FF"/>
                <w:sz w:val="20"/>
                <w:szCs w:val="20"/>
                <w:lang w:val="en-GB"/>
              </w:rPr>
            </w:pPr>
            <w:hyperlink r:id="rId7" w:history="1">
              <w:r>
                <w:rPr>
                  <w:rFonts w:ascii="Arial" w:hAnsi="Arial" w:cs="Arial"/>
                  <w:color w:val="0000FF"/>
                  <w:u w:val="single"/>
                </w:rPr>
                <w:t>Journal of Biology and Nature</w:t>
              </w:r>
            </w:hyperlink>
          </w:p>
        </w:tc>
      </w:tr>
      <w:tr w:rsidR="00A227CB" w14:paraId="790797A6" w14:textId="77777777">
        <w:trPr>
          <w:trHeight w:val="20"/>
          <w:jc w:val="center"/>
        </w:trPr>
        <w:tc>
          <w:tcPr>
            <w:tcW w:w="1186" w:type="pct"/>
          </w:tcPr>
          <w:p w14:paraId="0836AB22"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344FEB6E" w14:textId="44ACA170" w:rsidR="00A227CB" w:rsidRDefault="00397572">
            <w:pPr>
              <w:pStyle w:val="NormalWeb"/>
              <w:spacing w:before="0" w:beforeAutospacing="0" w:after="0" w:afterAutospacing="0"/>
              <w:rPr>
                <w:rFonts w:ascii="Times New Roman" w:hAnsi="Times New Roman" w:cs="Times New Roman"/>
                <w:b/>
                <w:bCs/>
                <w:sz w:val="20"/>
                <w:szCs w:val="20"/>
                <w:lang w:val="en-GB"/>
              </w:rPr>
            </w:pPr>
            <w:r w:rsidRPr="00397572">
              <w:rPr>
                <w:rFonts w:ascii="Times New Roman" w:hAnsi="Times New Roman" w:cs="Times New Roman"/>
                <w:b/>
                <w:bCs/>
                <w:sz w:val="20"/>
                <w:szCs w:val="20"/>
                <w:lang w:val="en-GB"/>
              </w:rPr>
              <w:t>Ms_JOBAN_14968</w:t>
            </w:r>
          </w:p>
        </w:tc>
      </w:tr>
      <w:tr w:rsidR="00A227CB" w14:paraId="5697EC99" w14:textId="77777777">
        <w:trPr>
          <w:trHeight w:val="20"/>
          <w:jc w:val="center"/>
        </w:trPr>
        <w:tc>
          <w:tcPr>
            <w:tcW w:w="1186" w:type="pct"/>
          </w:tcPr>
          <w:p w14:paraId="3351C074"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6250F370" w14:textId="4DA77B74" w:rsidR="00A227CB" w:rsidRDefault="000B7821">
            <w:pPr>
              <w:pStyle w:val="NormalWeb"/>
              <w:spacing w:before="0" w:beforeAutospacing="0" w:after="0" w:afterAutospacing="0"/>
              <w:rPr>
                <w:rFonts w:ascii="Times New Roman" w:hAnsi="Times New Roman" w:cs="Times New Roman"/>
                <w:b/>
                <w:sz w:val="20"/>
                <w:szCs w:val="20"/>
                <w:lang w:val="en-GB"/>
              </w:rPr>
            </w:pPr>
            <w:r w:rsidRPr="000B7821">
              <w:rPr>
                <w:rFonts w:ascii="Times New Roman" w:hAnsi="Times New Roman" w:cs="Times New Roman"/>
                <w:b/>
                <w:sz w:val="20"/>
                <w:szCs w:val="20"/>
                <w:lang w:val="en-GB"/>
              </w:rPr>
              <w:t>Back-Extrusion Characterization of Fresh Kesar Mango Pulp for Thermal Processing and Equipment Design</w:t>
            </w:r>
          </w:p>
        </w:tc>
      </w:tr>
      <w:tr w:rsidR="00A227CB" w14:paraId="1D71C50C" w14:textId="77777777">
        <w:trPr>
          <w:trHeight w:val="20"/>
          <w:jc w:val="center"/>
        </w:trPr>
        <w:tc>
          <w:tcPr>
            <w:tcW w:w="1186" w:type="pct"/>
          </w:tcPr>
          <w:p w14:paraId="1D5C8C6A" w14:textId="77777777" w:rsidR="00A227C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02838864" w14:textId="77777777" w:rsidR="00A227CB"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0B141B8E" w14:textId="77777777" w:rsidR="00A227CB" w:rsidRDefault="00A227CB">
            <w:pPr>
              <w:pStyle w:val="NormalWeb"/>
              <w:spacing w:before="0" w:beforeAutospacing="0" w:after="0" w:afterAutospacing="0"/>
              <w:rPr>
                <w:rFonts w:ascii="Times New Roman" w:hAnsi="Times New Roman" w:cs="Times New Roman"/>
                <w:b/>
                <w:sz w:val="20"/>
                <w:szCs w:val="20"/>
                <w:lang w:val="en-GB"/>
              </w:rPr>
            </w:pPr>
          </w:p>
        </w:tc>
      </w:tr>
    </w:tbl>
    <w:p w14:paraId="30A11925" w14:textId="77777777" w:rsidR="00A227CB" w:rsidRDefault="00A227CB">
      <w:pPr>
        <w:pStyle w:val="BodyText"/>
        <w:rPr>
          <w:rFonts w:ascii="Times New Roman" w:hAnsi="Times New Roman"/>
          <w:i/>
          <w:sz w:val="20"/>
          <w:szCs w:val="20"/>
          <w:u w:val="single"/>
          <w:lang w:val="en-GB"/>
        </w:rPr>
      </w:pPr>
    </w:p>
    <w:p w14:paraId="2F4E6916" w14:textId="77777777" w:rsidR="00A227CB" w:rsidRDefault="00A227CB">
      <w:pPr>
        <w:jc w:val="both"/>
        <w:rPr>
          <w:rFonts w:eastAsia="MS Mincho"/>
          <w:i/>
          <w:sz w:val="20"/>
          <w:szCs w:val="20"/>
          <w:u w:val="single"/>
          <w:lang w:val="en-GB" w:eastAsia="x-none"/>
        </w:rPr>
      </w:pPr>
    </w:p>
    <w:p w14:paraId="6E223B82" w14:textId="77777777" w:rsidR="00A227CB" w:rsidRDefault="00000000">
      <w:pPr>
        <w:jc w:val="both"/>
        <w:outlineLvl w:val="0"/>
        <w:rPr>
          <w:rFonts w:eastAsia="MS Mincho"/>
          <w:b/>
          <w:sz w:val="20"/>
          <w:szCs w:val="20"/>
          <w:u w:val="single"/>
          <w:lang w:val="en-GB" w:eastAsia="x-none"/>
        </w:rPr>
      </w:pPr>
      <w:r>
        <w:rPr>
          <w:rFonts w:eastAsia="MS Mincho"/>
          <w:b/>
          <w:sz w:val="20"/>
          <w:szCs w:val="20"/>
          <w:u w:val="single"/>
          <w:lang w:val="en-GB" w:eastAsia="x-none"/>
        </w:rPr>
        <w:t xml:space="preserve">General guidelines for the Peer Review process: </w:t>
      </w:r>
    </w:p>
    <w:p w14:paraId="3251C980" w14:textId="77777777" w:rsidR="00A227CB" w:rsidRDefault="00A227CB">
      <w:pPr>
        <w:jc w:val="both"/>
        <w:outlineLvl w:val="0"/>
        <w:rPr>
          <w:rFonts w:eastAsia="MS Mincho"/>
          <w:b/>
          <w:sz w:val="20"/>
          <w:szCs w:val="20"/>
          <w:u w:val="single"/>
          <w:lang w:val="en-GB" w:eastAsia="x-none"/>
        </w:rPr>
      </w:pPr>
    </w:p>
    <w:p w14:paraId="06ABF883" w14:textId="77777777" w:rsidR="00A227CB" w:rsidRDefault="00000000">
      <w:pPr>
        <w:jc w:val="both"/>
        <w:outlineLvl w:val="0"/>
        <w:rPr>
          <w:rFonts w:eastAsia="MS Mincho"/>
          <w:b/>
          <w:bCs/>
          <w:sz w:val="20"/>
          <w:szCs w:val="20"/>
          <w:u w:val="single"/>
          <w:lang w:val="en-GB" w:eastAsia="x-none"/>
        </w:rPr>
      </w:pPr>
      <w:r>
        <w:rPr>
          <w:rFonts w:eastAsia="MS Mincho"/>
          <w:b/>
          <w:bCs/>
          <w:sz w:val="20"/>
          <w:szCs w:val="20"/>
          <w:highlight w:val="yellow"/>
          <w:u w:val="single"/>
          <w:lang w:val="en-GB" w:eastAsia="x-none"/>
        </w:rPr>
        <w:t>1. AI Use Declaration</w:t>
      </w:r>
    </w:p>
    <w:p w14:paraId="0E69783C" w14:textId="77777777" w:rsidR="00A227CB" w:rsidRDefault="00A227CB">
      <w:pPr>
        <w:jc w:val="both"/>
        <w:outlineLvl w:val="0"/>
        <w:rPr>
          <w:rFonts w:eastAsia="MS Mincho"/>
          <w:b/>
          <w:bCs/>
          <w:sz w:val="20"/>
          <w:szCs w:val="20"/>
          <w:lang w:val="en-GB" w:eastAsia="x-none"/>
        </w:rPr>
      </w:pPr>
    </w:p>
    <w:p w14:paraId="7F364393" w14:textId="77777777" w:rsidR="00A227CB" w:rsidRDefault="00000000">
      <w:pPr>
        <w:jc w:val="both"/>
        <w:outlineLvl w:val="0"/>
        <w:rPr>
          <w:rFonts w:eastAsia="MS Mincho"/>
          <w:b/>
          <w:sz w:val="20"/>
          <w:szCs w:val="20"/>
          <w:u w:val="single"/>
          <w:lang w:val="en-GB" w:eastAsia="x-none"/>
        </w:rPr>
      </w:pPr>
      <w:r>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5FCB5DEE" w14:textId="77777777" w:rsidR="00A227CB" w:rsidRDefault="00A227CB">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A227CB" w14:paraId="1C3DF667" w14:textId="77777777">
        <w:trPr>
          <w:trHeight w:val="20"/>
          <w:jc w:val="center"/>
        </w:trPr>
        <w:tc>
          <w:tcPr>
            <w:tcW w:w="1258" w:type="pct"/>
            <w:vMerge w:val="restart"/>
          </w:tcPr>
          <w:p w14:paraId="17DF534C" w14:textId="77777777" w:rsidR="00A227CB" w:rsidRDefault="00000000">
            <w:pPr>
              <w:ind w:left="90" w:right="170"/>
              <w:rPr>
                <w:rFonts w:eastAsia="MS Mincho"/>
                <w:bCs/>
                <w:sz w:val="20"/>
                <w:szCs w:val="20"/>
                <w:lang w:val="en-GB"/>
              </w:rPr>
            </w:pPr>
            <w:r>
              <w:rPr>
                <w:rFonts w:eastAsia="MS Mincho"/>
                <w:b/>
                <w:bCs/>
                <w:sz w:val="20"/>
                <w:szCs w:val="20"/>
                <w:lang w:val="en-GB"/>
              </w:rPr>
              <w:t xml:space="preserve">Have you used AI during the peer review of this manuscript? </w:t>
            </w:r>
          </w:p>
          <w:p w14:paraId="6D8B4A4C" w14:textId="77777777" w:rsidR="00A227CB" w:rsidRDefault="00A227CB">
            <w:pPr>
              <w:ind w:left="90" w:right="170"/>
              <w:rPr>
                <w:rFonts w:eastAsia="MS Mincho"/>
                <w:bCs/>
                <w:sz w:val="20"/>
                <w:szCs w:val="20"/>
                <w:lang w:val="en-GB"/>
              </w:rPr>
            </w:pPr>
          </w:p>
        </w:tc>
        <w:tc>
          <w:tcPr>
            <w:tcW w:w="3742" w:type="pct"/>
            <w:hideMark/>
          </w:tcPr>
          <w:p w14:paraId="13AE2E96" w14:textId="77777777" w:rsidR="00A227CB" w:rsidRDefault="00000000">
            <w:pPr>
              <w:rPr>
                <w:b/>
                <w:bCs/>
                <w:color w:val="0000FF"/>
                <w:sz w:val="20"/>
                <w:szCs w:val="20"/>
                <w:lang w:val="en-GB"/>
              </w:rPr>
            </w:pPr>
            <w:r>
              <w:rPr>
                <w:b/>
                <w:bCs/>
                <w:color w:val="0000FF"/>
                <w:sz w:val="20"/>
                <w:szCs w:val="20"/>
                <w:lang w:val="en-GB"/>
              </w:rPr>
              <w:t>Please write below (YES / NO)</w:t>
            </w:r>
          </w:p>
        </w:tc>
      </w:tr>
      <w:tr w:rsidR="00A227CB" w14:paraId="6E398152" w14:textId="77777777">
        <w:trPr>
          <w:trHeight w:val="20"/>
          <w:jc w:val="center"/>
        </w:trPr>
        <w:tc>
          <w:tcPr>
            <w:tcW w:w="0" w:type="auto"/>
            <w:vMerge/>
            <w:hideMark/>
          </w:tcPr>
          <w:p w14:paraId="102292F4" w14:textId="77777777" w:rsidR="00A227CB" w:rsidRDefault="00A227CB">
            <w:pPr>
              <w:rPr>
                <w:rFonts w:eastAsia="MS Mincho"/>
                <w:bCs/>
                <w:sz w:val="20"/>
                <w:szCs w:val="20"/>
                <w:lang w:val="en-GB"/>
              </w:rPr>
            </w:pPr>
          </w:p>
        </w:tc>
        <w:tc>
          <w:tcPr>
            <w:tcW w:w="3742" w:type="pct"/>
          </w:tcPr>
          <w:p w14:paraId="196C63B3" w14:textId="77777777" w:rsidR="00A227CB" w:rsidRDefault="00A227CB">
            <w:pPr>
              <w:rPr>
                <w:rFonts w:eastAsia="Arial Unicode MS"/>
                <w:b/>
                <w:bCs/>
                <w:sz w:val="20"/>
                <w:szCs w:val="20"/>
                <w:lang w:val="en-GB"/>
              </w:rPr>
            </w:pPr>
          </w:p>
        </w:tc>
      </w:tr>
    </w:tbl>
    <w:p w14:paraId="2F2328F1" w14:textId="77777777" w:rsidR="00A227CB" w:rsidRDefault="00A227CB">
      <w:pPr>
        <w:jc w:val="both"/>
        <w:outlineLvl w:val="0"/>
        <w:rPr>
          <w:rFonts w:eastAsia="MS Mincho"/>
          <w:b/>
          <w:sz w:val="20"/>
          <w:szCs w:val="20"/>
          <w:u w:val="single"/>
          <w:lang w:val="en-GB" w:eastAsia="x-none"/>
        </w:rPr>
      </w:pPr>
    </w:p>
    <w:p w14:paraId="72E66CA8" w14:textId="77777777" w:rsidR="00A227CB" w:rsidRDefault="00000000">
      <w:pPr>
        <w:jc w:val="both"/>
        <w:rPr>
          <w:rFonts w:eastAsia="MS Mincho"/>
          <w:sz w:val="20"/>
          <w:szCs w:val="20"/>
          <w:lang w:val="en-GB" w:eastAsia="x-none"/>
        </w:rPr>
      </w:pPr>
      <w:r>
        <w:rPr>
          <w:rFonts w:eastAsia="MS Mincho"/>
          <w:sz w:val="20"/>
          <w:szCs w:val="20"/>
          <w:lang w:val="en-GB" w:eastAsia="x-none"/>
        </w:rPr>
        <w:t xml:space="preserve">2. To know the complete guidelines for the Peer Review process, reviewers are requested to visit this link: </w:t>
      </w:r>
      <w:hyperlink r:id="rId8" w:history="1">
        <w:r w:rsidR="00A227CB">
          <w:rPr>
            <w:rFonts w:eastAsia="MS Mincho"/>
            <w:color w:val="0000FF"/>
            <w:sz w:val="20"/>
            <w:szCs w:val="20"/>
            <w:u w:val="single"/>
            <w:lang w:val="en-GB" w:eastAsia="x-none"/>
          </w:rPr>
          <w:t>https://r1.reviewerhub.org/general-editorial-policy/</w:t>
        </w:r>
      </w:hyperlink>
    </w:p>
    <w:p w14:paraId="0CE35156" w14:textId="77777777" w:rsidR="00A227CB" w:rsidRDefault="00000000">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sidR="00A227CB">
          <w:rPr>
            <w:rFonts w:eastAsia="MS Mincho"/>
            <w:color w:val="0000FF"/>
            <w:sz w:val="20"/>
            <w:szCs w:val="20"/>
            <w:u w:val="single"/>
            <w:shd w:val="clear" w:color="auto" w:fill="FFFFFF"/>
            <w:lang w:val="en-GB"/>
          </w:rPr>
          <w:t>https://r1.reviewerhub.org/peer-review-comments-approval-policy/</w:t>
        </w:r>
      </w:hyperlink>
      <w:r>
        <w:rPr>
          <w:color w:val="404040"/>
          <w:sz w:val="20"/>
          <w:szCs w:val="20"/>
          <w:shd w:val="clear" w:color="auto" w:fill="FFFFFF"/>
          <w:lang w:val="en-GB"/>
        </w:rPr>
        <w:t xml:space="preserve">  </w:t>
      </w:r>
    </w:p>
    <w:p w14:paraId="07B3FDBA" w14:textId="77777777" w:rsidR="00A227CB" w:rsidRDefault="00000000">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sidR="00A227CB">
          <w:rPr>
            <w:rFonts w:eastAsia="MS Mincho"/>
            <w:color w:val="0000FF"/>
            <w:sz w:val="20"/>
            <w:szCs w:val="20"/>
            <w:u w:val="single"/>
            <w:shd w:val="clear" w:color="auto" w:fill="FFFFFF"/>
            <w:lang w:val="en-GB"/>
          </w:rPr>
          <w:t>https://r1.reviewerhub.org/benefits-for-reviewers</w:t>
        </w:r>
      </w:hyperlink>
      <w:r>
        <w:rPr>
          <w:color w:val="404040"/>
          <w:sz w:val="20"/>
          <w:szCs w:val="20"/>
          <w:shd w:val="clear" w:color="auto" w:fill="FFFFFF"/>
          <w:lang w:val="en-GB"/>
        </w:rPr>
        <w:t xml:space="preserve">  </w:t>
      </w:r>
    </w:p>
    <w:p w14:paraId="1F1985DD" w14:textId="77777777" w:rsidR="00A227CB" w:rsidRDefault="00000000">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14:paraId="31313917" w14:textId="77777777" w:rsidR="00A227CB" w:rsidRDefault="00A227CB">
      <w:pPr>
        <w:jc w:val="both"/>
        <w:rPr>
          <w:rFonts w:eastAsia="MS Mincho"/>
          <w:sz w:val="20"/>
          <w:szCs w:val="20"/>
          <w:lang w:val="en-GB" w:eastAsia="x-none"/>
        </w:rPr>
      </w:pPr>
    </w:p>
    <w:p w14:paraId="4867FDF9" w14:textId="77777777" w:rsidR="00A227CB" w:rsidRDefault="00A227CB">
      <w:pPr>
        <w:jc w:val="both"/>
        <w:rPr>
          <w:rFonts w:eastAsia="MS Mincho"/>
          <w:sz w:val="20"/>
          <w:szCs w:val="20"/>
          <w:lang w:val="en-GB" w:eastAsia="x-none"/>
        </w:rPr>
      </w:pPr>
    </w:p>
    <w:p w14:paraId="58871265" w14:textId="77777777" w:rsidR="00A227CB" w:rsidRDefault="00A227CB">
      <w:pPr>
        <w:jc w:val="both"/>
        <w:rPr>
          <w:rFonts w:eastAsia="MS Mincho"/>
          <w:sz w:val="20"/>
          <w:szCs w:val="20"/>
          <w:lang w:val="en-GB" w:eastAsia="x-none"/>
        </w:rPr>
      </w:pPr>
    </w:p>
    <w:p w14:paraId="50D99DD5" w14:textId="77777777" w:rsidR="00A227CB"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4788D8DC" w14:textId="77777777" w:rsidR="00A227CB" w:rsidRDefault="00A227CB">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227CB" w14:paraId="193D1B91" w14:textId="77777777">
        <w:trPr>
          <w:trHeight w:val="20"/>
          <w:jc w:val="center"/>
        </w:trPr>
        <w:tc>
          <w:tcPr>
            <w:tcW w:w="1666" w:type="pct"/>
            <w:noWrap/>
          </w:tcPr>
          <w:p w14:paraId="67F439A6" w14:textId="77777777" w:rsidR="00A227CB" w:rsidRDefault="00A227CB">
            <w:pPr>
              <w:keepNext/>
              <w:outlineLvl w:val="1"/>
              <w:rPr>
                <w:rFonts w:eastAsia="MS Mincho"/>
                <w:b/>
                <w:bCs/>
                <w:sz w:val="20"/>
                <w:szCs w:val="20"/>
                <w:lang w:val="en-GB"/>
              </w:rPr>
            </w:pPr>
          </w:p>
        </w:tc>
        <w:tc>
          <w:tcPr>
            <w:tcW w:w="1667" w:type="pct"/>
            <w:hideMark/>
          </w:tcPr>
          <w:p w14:paraId="1F548B52" w14:textId="77777777" w:rsidR="00A227CB"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09717F7E" w14:textId="77777777" w:rsidR="00A227CB"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234A8D0" w14:textId="77777777" w:rsidR="00A227CB" w:rsidRDefault="00A227CB">
            <w:pPr>
              <w:keepNext/>
              <w:outlineLvl w:val="1"/>
              <w:rPr>
                <w:rFonts w:eastAsia="MS Mincho"/>
                <w:bCs/>
                <w:sz w:val="20"/>
                <w:szCs w:val="20"/>
                <w:lang w:val="en-GB"/>
              </w:rPr>
            </w:pPr>
          </w:p>
        </w:tc>
      </w:tr>
      <w:tr w:rsidR="00A227CB" w14:paraId="473A66AD" w14:textId="77777777">
        <w:trPr>
          <w:trHeight w:val="20"/>
          <w:jc w:val="center"/>
        </w:trPr>
        <w:tc>
          <w:tcPr>
            <w:tcW w:w="1666" w:type="pct"/>
            <w:noWrap/>
            <w:hideMark/>
          </w:tcPr>
          <w:p w14:paraId="585741A5" w14:textId="77777777" w:rsidR="00A227CB"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267E4B15" w14:textId="77777777" w:rsidR="00A227CB" w:rsidRDefault="00000000">
            <w:pPr>
              <w:rPr>
                <w:rFonts w:eastAsia="MS Mincho"/>
                <w:bCs/>
                <w:sz w:val="20"/>
                <w:szCs w:val="20"/>
                <w:lang w:val="en-GB"/>
              </w:rPr>
            </w:pPr>
            <w:r>
              <w:rPr>
                <w:bCs/>
                <w:sz w:val="20"/>
                <w:szCs w:val="20"/>
                <w:lang w:val="en-GB"/>
              </w:rPr>
              <w:t>be required for this part.</w:t>
            </w:r>
          </w:p>
        </w:tc>
        <w:tc>
          <w:tcPr>
            <w:tcW w:w="1667" w:type="pct"/>
          </w:tcPr>
          <w:p w14:paraId="56132CEF" w14:textId="72F82B82" w:rsidR="00A227CB" w:rsidRDefault="00596D29" w:rsidP="00596D29">
            <w:pPr>
              <w:contextualSpacing/>
              <w:jc w:val="both"/>
              <w:rPr>
                <w:b/>
                <w:bCs/>
                <w:sz w:val="20"/>
                <w:szCs w:val="20"/>
                <w:lang w:val="en-GB"/>
              </w:rPr>
            </w:pPr>
            <w:r w:rsidRPr="00596D29">
              <w:rPr>
                <w:b/>
                <w:bCs/>
                <w:sz w:val="20"/>
                <w:szCs w:val="20"/>
              </w:rPr>
              <w:t>This manuscript provides valuable baseline rheo-textural data on fresh Kesar mango pulp, which is important for the design and optimization of food processing equipment and unit operations. The study systematically characterizes key texture parameters using back-extrusion analysis, contributing to a better understanding of pulp flow and structural behaviour. The findings have practical relevance for thermal processing, pumping, agitation, and especially agitation-assisted ohmic heating applications in the fruit processing industry. Overall, the work offers useful scientific and industrial insights for improving process efficiency and product quality in mango-based products.</w:t>
            </w:r>
          </w:p>
        </w:tc>
        <w:tc>
          <w:tcPr>
            <w:tcW w:w="1667" w:type="pct"/>
          </w:tcPr>
          <w:p w14:paraId="38AFB187" w14:textId="77777777" w:rsidR="00A227CB" w:rsidRDefault="00A227CB">
            <w:pPr>
              <w:keepNext/>
              <w:outlineLvl w:val="1"/>
              <w:rPr>
                <w:rFonts w:eastAsia="MS Mincho"/>
                <w:bCs/>
                <w:sz w:val="20"/>
                <w:szCs w:val="20"/>
                <w:lang w:val="en-GB"/>
              </w:rPr>
            </w:pPr>
          </w:p>
        </w:tc>
      </w:tr>
    </w:tbl>
    <w:p w14:paraId="2681E480" w14:textId="77777777" w:rsidR="00A227CB" w:rsidRDefault="00A227CB">
      <w:pPr>
        <w:rPr>
          <w:sz w:val="20"/>
          <w:szCs w:val="20"/>
          <w:lang w:val="en-GB"/>
        </w:rPr>
      </w:pPr>
    </w:p>
    <w:p w14:paraId="6027BA52" w14:textId="77777777" w:rsidR="00A227CB" w:rsidRDefault="00A227CB">
      <w:pPr>
        <w:rPr>
          <w:sz w:val="20"/>
          <w:szCs w:val="20"/>
          <w:lang w:val="en-GB"/>
        </w:rPr>
      </w:pPr>
    </w:p>
    <w:p w14:paraId="6F23C1FD" w14:textId="77777777" w:rsidR="00A227CB"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9D5FDD2"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14:paraId="7C70C6D1" w14:textId="77777777">
        <w:trPr>
          <w:trHeight w:val="20"/>
          <w:jc w:val="center"/>
        </w:trPr>
        <w:tc>
          <w:tcPr>
            <w:tcW w:w="1666" w:type="pct"/>
            <w:noWrap/>
          </w:tcPr>
          <w:p w14:paraId="31774552" w14:textId="77777777" w:rsidR="00A227CB" w:rsidRDefault="00A227CB">
            <w:pPr>
              <w:keepNext/>
              <w:outlineLvl w:val="1"/>
              <w:rPr>
                <w:rFonts w:eastAsia="MS Mincho"/>
                <w:b/>
                <w:bCs/>
                <w:sz w:val="20"/>
                <w:szCs w:val="20"/>
                <w:lang w:val="en-GB"/>
              </w:rPr>
            </w:pPr>
          </w:p>
        </w:tc>
        <w:tc>
          <w:tcPr>
            <w:tcW w:w="1667" w:type="pct"/>
            <w:hideMark/>
          </w:tcPr>
          <w:p w14:paraId="47AB2112" w14:textId="77777777" w:rsidR="00A227CB"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0B2097EB" w14:textId="77777777" w:rsidR="00A227CB"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227CB" w14:paraId="700243D0" w14:textId="77777777">
        <w:trPr>
          <w:trHeight w:val="20"/>
          <w:jc w:val="center"/>
        </w:trPr>
        <w:tc>
          <w:tcPr>
            <w:tcW w:w="1666" w:type="pct"/>
            <w:noWrap/>
            <w:hideMark/>
          </w:tcPr>
          <w:p w14:paraId="0D8845D3" w14:textId="77777777" w:rsidR="00A227CB" w:rsidRDefault="00000000">
            <w:pPr>
              <w:rPr>
                <w:b/>
                <w:bCs/>
                <w:sz w:val="20"/>
                <w:szCs w:val="20"/>
                <w:lang w:val="en-GB"/>
              </w:rPr>
            </w:pPr>
            <w:r>
              <w:rPr>
                <w:b/>
                <w:bCs/>
                <w:sz w:val="20"/>
                <w:szCs w:val="20"/>
                <w:lang w:val="en-GB"/>
              </w:rPr>
              <w:t xml:space="preserve">1. Is the title clear and appropriate for the study? </w:t>
            </w:r>
          </w:p>
          <w:p w14:paraId="3FEB79E8"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7B09358" w14:textId="77777777" w:rsidR="00A227CB"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C117D8B" w14:textId="61E7BC64" w:rsidR="00A227CB" w:rsidRDefault="00596D29">
            <w:pPr>
              <w:ind w:left="360"/>
              <w:rPr>
                <w:b/>
                <w:bCs/>
                <w:sz w:val="20"/>
                <w:szCs w:val="20"/>
                <w:lang w:val="en-GB"/>
              </w:rPr>
            </w:pPr>
            <w:r>
              <w:rPr>
                <w:b/>
                <w:bCs/>
                <w:sz w:val="20"/>
                <w:szCs w:val="20"/>
                <w:lang w:val="en-GB"/>
              </w:rPr>
              <w:t>Good (4)</w:t>
            </w:r>
          </w:p>
        </w:tc>
        <w:tc>
          <w:tcPr>
            <w:tcW w:w="1667" w:type="pct"/>
          </w:tcPr>
          <w:p w14:paraId="260A30E3" w14:textId="77777777" w:rsidR="00A227CB" w:rsidRDefault="00A227CB">
            <w:pPr>
              <w:keepNext/>
              <w:outlineLvl w:val="1"/>
              <w:rPr>
                <w:rFonts w:eastAsia="MS Mincho"/>
                <w:bCs/>
                <w:sz w:val="20"/>
                <w:szCs w:val="20"/>
                <w:lang w:val="en-GB"/>
              </w:rPr>
            </w:pPr>
          </w:p>
        </w:tc>
      </w:tr>
      <w:tr w:rsidR="00A227CB" w14:paraId="101AA6FB" w14:textId="77777777">
        <w:trPr>
          <w:trHeight w:val="20"/>
          <w:jc w:val="center"/>
        </w:trPr>
        <w:tc>
          <w:tcPr>
            <w:tcW w:w="1666" w:type="pct"/>
            <w:noWrap/>
            <w:hideMark/>
          </w:tcPr>
          <w:p w14:paraId="21F06A1E" w14:textId="77777777" w:rsidR="00A227CB" w:rsidRDefault="00000000">
            <w:pPr>
              <w:keepNext/>
              <w:outlineLvl w:val="1"/>
              <w:rPr>
                <w:rFonts w:eastAsia="MS Mincho"/>
                <w:b/>
                <w:bCs/>
                <w:sz w:val="20"/>
                <w:szCs w:val="20"/>
                <w:lang w:val="en-GB"/>
              </w:rPr>
            </w:pPr>
            <w:r>
              <w:rPr>
                <w:rFonts w:eastAsia="MS Mincho"/>
                <w:b/>
                <w:bCs/>
                <w:sz w:val="20"/>
                <w:szCs w:val="20"/>
                <w:lang w:val="en-GB"/>
              </w:rPr>
              <w:lastRenderedPageBreak/>
              <w:t xml:space="preserve">2. Is the abstract of the article comprehensive? </w:t>
            </w:r>
          </w:p>
          <w:p w14:paraId="1F23B593"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F9967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D0EAA7F" w14:textId="487EDA99" w:rsidR="00A227CB" w:rsidRDefault="00596D29">
            <w:pPr>
              <w:ind w:left="360"/>
              <w:rPr>
                <w:b/>
                <w:bCs/>
                <w:sz w:val="20"/>
                <w:szCs w:val="20"/>
                <w:lang w:val="en-GB"/>
              </w:rPr>
            </w:pPr>
            <w:r>
              <w:rPr>
                <w:b/>
                <w:bCs/>
                <w:sz w:val="20"/>
                <w:szCs w:val="20"/>
                <w:lang w:val="en-GB"/>
              </w:rPr>
              <w:t>Good (4)</w:t>
            </w:r>
          </w:p>
        </w:tc>
        <w:tc>
          <w:tcPr>
            <w:tcW w:w="1667" w:type="pct"/>
          </w:tcPr>
          <w:p w14:paraId="36AFC4B8" w14:textId="77777777" w:rsidR="00A227CB" w:rsidRDefault="00A227CB">
            <w:pPr>
              <w:keepNext/>
              <w:outlineLvl w:val="1"/>
              <w:rPr>
                <w:rFonts w:eastAsia="MS Mincho"/>
                <w:bCs/>
                <w:sz w:val="20"/>
                <w:szCs w:val="20"/>
                <w:lang w:val="en-GB"/>
              </w:rPr>
            </w:pPr>
          </w:p>
        </w:tc>
      </w:tr>
      <w:tr w:rsidR="00A227CB" w14:paraId="32B4F676" w14:textId="77777777">
        <w:trPr>
          <w:trHeight w:val="20"/>
          <w:jc w:val="center"/>
        </w:trPr>
        <w:tc>
          <w:tcPr>
            <w:tcW w:w="1666" w:type="pct"/>
            <w:noWrap/>
            <w:hideMark/>
          </w:tcPr>
          <w:p w14:paraId="6984A061"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2009A818"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D82680D"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EDE9190" w14:textId="1E740DD8" w:rsidR="00A227CB" w:rsidRDefault="00596D29">
            <w:pPr>
              <w:ind w:left="360"/>
              <w:rPr>
                <w:b/>
                <w:bCs/>
                <w:sz w:val="20"/>
                <w:szCs w:val="20"/>
                <w:lang w:val="en-GB"/>
              </w:rPr>
            </w:pPr>
            <w:r>
              <w:rPr>
                <w:b/>
                <w:bCs/>
                <w:sz w:val="20"/>
                <w:szCs w:val="20"/>
                <w:lang w:val="en-GB"/>
              </w:rPr>
              <w:t>Satisfactory (2)</w:t>
            </w:r>
          </w:p>
        </w:tc>
        <w:tc>
          <w:tcPr>
            <w:tcW w:w="1667" w:type="pct"/>
          </w:tcPr>
          <w:p w14:paraId="3B832F28" w14:textId="77777777" w:rsidR="00A227CB" w:rsidRDefault="00A227CB">
            <w:pPr>
              <w:keepNext/>
              <w:outlineLvl w:val="1"/>
              <w:rPr>
                <w:rFonts w:eastAsia="MS Mincho"/>
                <w:bCs/>
                <w:sz w:val="20"/>
                <w:szCs w:val="20"/>
                <w:lang w:val="en-GB"/>
              </w:rPr>
            </w:pPr>
          </w:p>
        </w:tc>
      </w:tr>
      <w:tr w:rsidR="00A227CB" w14:paraId="43154B62" w14:textId="77777777">
        <w:trPr>
          <w:trHeight w:val="20"/>
          <w:jc w:val="center"/>
        </w:trPr>
        <w:tc>
          <w:tcPr>
            <w:tcW w:w="1666" w:type="pct"/>
            <w:noWrap/>
            <w:hideMark/>
          </w:tcPr>
          <w:p w14:paraId="635FDA0B"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6F3CB547"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7036A78"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91832DF" w14:textId="6464B1E0" w:rsidR="00A227CB" w:rsidRDefault="00596D29">
            <w:pPr>
              <w:ind w:left="360"/>
              <w:rPr>
                <w:b/>
                <w:bCs/>
                <w:sz w:val="20"/>
                <w:szCs w:val="20"/>
                <w:lang w:val="en-GB"/>
              </w:rPr>
            </w:pPr>
            <w:r>
              <w:rPr>
                <w:b/>
                <w:bCs/>
                <w:sz w:val="20"/>
                <w:szCs w:val="20"/>
                <w:lang w:val="en-GB"/>
              </w:rPr>
              <w:t>Good (4)</w:t>
            </w:r>
          </w:p>
        </w:tc>
        <w:tc>
          <w:tcPr>
            <w:tcW w:w="1667" w:type="pct"/>
          </w:tcPr>
          <w:p w14:paraId="20644E1C" w14:textId="77777777" w:rsidR="00A227CB" w:rsidRDefault="00A227CB">
            <w:pPr>
              <w:keepNext/>
              <w:outlineLvl w:val="1"/>
              <w:rPr>
                <w:rFonts w:eastAsia="MS Mincho"/>
                <w:bCs/>
                <w:sz w:val="20"/>
                <w:szCs w:val="20"/>
                <w:lang w:val="en-GB"/>
              </w:rPr>
            </w:pPr>
          </w:p>
        </w:tc>
      </w:tr>
      <w:tr w:rsidR="00A227CB" w14:paraId="35A05BE5" w14:textId="77777777">
        <w:trPr>
          <w:trHeight w:val="20"/>
          <w:jc w:val="center"/>
        </w:trPr>
        <w:tc>
          <w:tcPr>
            <w:tcW w:w="1666" w:type="pct"/>
            <w:noWrap/>
            <w:hideMark/>
          </w:tcPr>
          <w:p w14:paraId="22F9C5D2"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6326CD3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29CE06C"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75A76B6" w14:textId="0421D064" w:rsidR="00A227CB" w:rsidRDefault="00596D29">
            <w:pPr>
              <w:ind w:left="360"/>
              <w:rPr>
                <w:b/>
                <w:bCs/>
                <w:sz w:val="20"/>
                <w:szCs w:val="20"/>
                <w:lang w:val="en-GB"/>
              </w:rPr>
            </w:pPr>
            <w:r>
              <w:rPr>
                <w:b/>
                <w:bCs/>
                <w:sz w:val="20"/>
                <w:szCs w:val="20"/>
                <w:lang w:val="en-GB"/>
              </w:rPr>
              <w:t>Good (4)</w:t>
            </w:r>
          </w:p>
        </w:tc>
        <w:tc>
          <w:tcPr>
            <w:tcW w:w="1667" w:type="pct"/>
          </w:tcPr>
          <w:p w14:paraId="2488F80A" w14:textId="77777777" w:rsidR="00A227CB" w:rsidRDefault="00A227CB">
            <w:pPr>
              <w:keepNext/>
              <w:outlineLvl w:val="1"/>
              <w:rPr>
                <w:rFonts w:eastAsia="MS Mincho"/>
                <w:bCs/>
                <w:sz w:val="20"/>
                <w:szCs w:val="20"/>
                <w:lang w:val="en-GB"/>
              </w:rPr>
            </w:pPr>
          </w:p>
        </w:tc>
      </w:tr>
      <w:tr w:rsidR="00A227CB" w14:paraId="2D354094" w14:textId="77777777">
        <w:trPr>
          <w:trHeight w:val="20"/>
          <w:jc w:val="center"/>
        </w:trPr>
        <w:tc>
          <w:tcPr>
            <w:tcW w:w="1666" w:type="pct"/>
            <w:noWrap/>
            <w:hideMark/>
          </w:tcPr>
          <w:p w14:paraId="63F225DF"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BA3D95E"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D6C091"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4A65736" w14:textId="20444C3F" w:rsidR="00A227CB" w:rsidRDefault="00596D29">
            <w:pPr>
              <w:ind w:left="360"/>
              <w:rPr>
                <w:b/>
                <w:bCs/>
                <w:sz w:val="20"/>
                <w:szCs w:val="20"/>
                <w:lang w:val="en-GB"/>
              </w:rPr>
            </w:pPr>
            <w:r>
              <w:rPr>
                <w:b/>
                <w:bCs/>
                <w:sz w:val="20"/>
                <w:szCs w:val="20"/>
                <w:lang w:val="en-GB"/>
              </w:rPr>
              <w:t>Good (4)</w:t>
            </w:r>
          </w:p>
        </w:tc>
        <w:tc>
          <w:tcPr>
            <w:tcW w:w="1667" w:type="pct"/>
          </w:tcPr>
          <w:p w14:paraId="3C6C98F8" w14:textId="77777777" w:rsidR="00A227CB" w:rsidRDefault="00A227CB">
            <w:pPr>
              <w:keepNext/>
              <w:outlineLvl w:val="1"/>
              <w:rPr>
                <w:rFonts w:eastAsia="MS Mincho"/>
                <w:bCs/>
                <w:sz w:val="20"/>
                <w:szCs w:val="20"/>
                <w:lang w:val="en-GB"/>
              </w:rPr>
            </w:pPr>
          </w:p>
        </w:tc>
      </w:tr>
      <w:tr w:rsidR="00A227CB" w14:paraId="4035EC71" w14:textId="77777777">
        <w:trPr>
          <w:trHeight w:val="20"/>
          <w:jc w:val="center"/>
        </w:trPr>
        <w:tc>
          <w:tcPr>
            <w:tcW w:w="1666" w:type="pct"/>
            <w:noWrap/>
            <w:hideMark/>
          </w:tcPr>
          <w:p w14:paraId="6EFB497A"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393EB3B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5828BE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C3E6E91" w14:textId="772DBE09" w:rsidR="00A227CB" w:rsidRDefault="00596D29">
            <w:pPr>
              <w:ind w:left="360"/>
              <w:rPr>
                <w:b/>
                <w:bCs/>
                <w:sz w:val="20"/>
                <w:szCs w:val="20"/>
                <w:lang w:val="en-GB"/>
              </w:rPr>
            </w:pPr>
            <w:r>
              <w:rPr>
                <w:b/>
                <w:bCs/>
                <w:sz w:val="20"/>
                <w:szCs w:val="20"/>
                <w:lang w:val="en-GB"/>
              </w:rPr>
              <w:t>Good (4)</w:t>
            </w:r>
          </w:p>
        </w:tc>
        <w:tc>
          <w:tcPr>
            <w:tcW w:w="1667" w:type="pct"/>
          </w:tcPr>
          <w:p w14:paraId="3224935C" w14:textId="77777777" w:rsidR="00A227CB" w:rsidRDefault="00A227CB">
            <w:pPr>
              <w:keepNext/>
              <w:outlineLvl w:val="1"/>
              <w:rPr>
                <w:rFonts w:eastAsia="MS Mincho"/>
                <w:bCs/>
                <w:sz w:val="20"/>
                <w:szCs w:val="20"/>
                <w:lang w:val="en-GB"/>
              </w:rPr>
            </w:pPr>
          </w:p>
        </w:tc>
      </w:tr>
      <w:tr w:rsidR="00A227CB" w14:paraId="3B490B85" w14:textId="77777777">
        <w:trPr>
          <w:trHeight w:val="20"/>
          <w:jc w:val="center"/>
        </w:trPr>
        <w:tc>
          <w:tcPr>
            <w:tcW w:w="1666" w:type="pct"/>
            <w:noWrap/>
            <w:hideMark/>
          </w:tcPr>
          <w:p w14:paraId="6FBC717B" w14:textId="77777777" w:rsidR="00A227CB" w:rsidRDefault="00000000">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2B5A71FF"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7D41648" w14:textId="77777777" w:rsidR="00A227C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E67AF69" w14:textId="2BA16C5C" w:rsidR="00A227CB" w:rsidRDefault="00596D29">
            <w:pPr>
              <w:ind w:left="360"/>
              <w:rPr>
                <w:b/>
                <w:bCs/>
                <w:sz w:val="20"/>
                <w:szCs w:val="20"/>
                <w:lang w:val="en-GB"/>
              </w:rPr>
            </w:pPr>
            <w:r>
              <w:rPr>
                <w:b/>
                <w:bCs/>
                <w:sz w:val="20"/>
                <w:szCs w:val="20"/>
                <w:lang w:val="en-GB"/>
              </w:rPr>
              <w:t>Good (4)</w:t>
            </w:r>
          </w:p>
        </w:tc>
        <w:tc>
          <w:tcPr>
            <w:tcW w:w="1667" w:type="pct"/>
          </w:tcPr>
          <w:p w14:paraId="5AC10E28" w14:textId="77777777" w:rsidR="00A227CB" w:rsidRDefault="00A227CB">
            <w:pPr>
              <w:keepNext/>
              <w:outlineLvl w:val="1"/>
              <w:rPr>
                <w:rFonts w:eastAsia="MS Mincho"/>
                <w:bCs/>
                <w:sz w:val="20"/>
                <w:szCs w:val="20"/>
                <w:lang w:val="en-GB"/>
              </w:rPr>
            </w:pPr>
          </w:p>
        </w:tc>
      </w:tr>
      <w:tr w:rsidR="00A227CB" w14:paraId="3E6185E7" w14:textId="77777777">
        <w:trPr>
          <w:trHeight w:val="20"/>
          <w:jc w:val="center"/>
        </w:trPr>
        <w:tc>
          <w:tcPr>
            <w:tcW w:w="1666" w:type="pct"/>
            <w:noWrap/>
            <w:hideMark/>
          </w:tcPr>
          <w:p w14:paraId="7C4BB1DF" w14:textId="77777777" w:rsidR="00A227CB" w:rsidRDefault="00000000">
            <w:pPr>
              <w:rPr>
                <w:b/>
                <w:sz w:val="20"/>
                <w:szCs w:val="20"/>
                <w:lang w:val="en-GB"/>
              </w:rPr>
            </w:pPr>
            <w:r>
              <w:rPr>
                <w:b/>
                <w:sz w:val="20"/>
                <w:szCs w:val="20"/>
                <w:lang w:val="en-GB"/>
              </w:rPr>
              <w:t xml:space="preserve">9. Are the results presented clearly? </w:t>
            </w:r>
          </w:p>
          <w:p w14:paraId="7EF3BFEE"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816FA7B" w14:textId="77777777" w:rsidR="00A227CB" w:rsidRDefault="0000000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494259C" w14:textId="30E06578" w:rsidR="00A227CB" w:rsidRDefault="00596D29">
            <w:pPr>
              <w:contextualSpacing/>
              <w:rPr>
                <w:bCs/>
                <w:sz w:val="20"/>
                <w:szCs w:val="20"/>
                <w:lang w:val="en-GB"/>
              </w:rPr>
            </w:pPr>
            <w:r>
              <w:rPr>
                <w:b/>
                <w:bCs/>
                <w:sz w:val="20"/>
                <w:szCs w:val="20"/>
                <w:lang w:val="en-GB"/>
              </w:rPr>
              <w:t>Good (4)</w:t>
            </w:r>
          </w:p>
        </w:tc>
        <w:tc>
          <w:tcPr>
            <w:tcW w:w="1667" w:type="pct"/>
          </w:tcPr>
          <w:p w14:paraId="5273C536" w14:textId="77777777" w:rsidR="00A227CB" w:rsidRDefault="00A227CB">
            <w:pPr>
              <w:keepNext/>
              <w:outlineLvl w:val="1"/>
              <w:rPr>
                <w:rFonts w:eastAsia="MS Mincho"/>
                <w:bCs/>
                <w:sz w:val="20"/>
                <w:szCs w:val="20"/>
                <w:lang w:val="en-GB"/>
              </w:rPr>
            </w:pPr>
          </w:p>
        </w:tc>
      </w:tr>
      <w:tr w:rsidR="00A227CB" w14:paraId="55CED2B5" w14:textId="77777777">
        <w:trPr>
          <w:trHeight w:val="20"/>
          <w:jc w:val="center"/>
        </w:trPr>
        <w:tc>
          <w:tcPr>
            <w:tcW w:w="1666" w:type="pct"/>
            <w:noWrap/>
            <w:hideMark/>
          </w:tcPr>
          <w:p w14:paraId="3E5ACE3A" w14:textId="77777777" w:rsidR="00A227CB" w:rsidRDefault="00000000">
            <w:pPr>
              <w:rPr>
                <w:b/>
                <w:sz w:val="20"/>
                <w:szCs w:val="20"/>
                <w:lang w:val="en-GB"/>
              </w:rPr>
            </w:pPr>
            <w:r>
              <w:rPr>
                <w:b/>
                <w:sz w:val="20"/>
                <w:szCs w:val="20"/>
                <w:lang w:val="en-GB"/>
              </w:rPr>
              <w:t>10. Are tables and figures clear, relevant, and necessary?</w:t>
            </w:r>
          </w:p>
          <w:p w14:paraId="3CA662B5"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6259936"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7B739630" w14:textId="77777777" w:rsidR="00A227CB" w:rsidRDefault="00A227CB">
            <w:pPr>
              <w:rPr>
                <w:color w:val="404040"/>
                <w:sz w:val="20"/>
                <w:szCs w:val="20"/>
                <w:shd w:val="clear" w:color="auto" w:fill="FFFFFF"/>
                <w:lang w:val="en-GB"/>
              </w:rPr>
            </w:pPr>
          </w:p>
          <w:p w14:paraId="1C55AD05" w14:textId="77777777" w:rsidR="00A227CB" w:rsidRDefault="00A227CB">
            <w:pPr>
              <w:rPr>
                <w:sz w:val="20"/>
                <w:szCs w:val="20"/>
                <w:lang w:val="en-GB"/>
              </w:rPr>
            </w:pPr>
          </w:p>
        </w:tc>
        <w:tc>
          <w:tcPr>
            <w:tcW w:w="1667" w:type="pct"/>
          </w:tcPr>
          <w:p w14:paraId="1DDB5CC7" w14:textId="6AC6CF00" w:rsidR="00A227CB" w:rsidRDefault="00596D29">
            <w:pPr>
              <w:contextualSpacing/>
              <w:rPr>
                <w:bCs/>
                <w:sz w:val="20"/>
                <w:szCs w:val="20"/>
                <w:lang w:val="en-GB"/>
              </w:rPr>
            </w:pPr>
            <w:r>
              <w:rPr>
                <w:b/>
                <w:bCs/>
                <w:sz w:val="20"/>
                <w:szCs w:val="20"/>
                <w:lang w:val="en-GB"/>
              </w:rPr>
              <w:t>Good (4)</w:t>
            </w:r>
          </w:p>
        </w:tc>
        <w:tc>
          <w:tcPr>
            <w:tcW w:w="1667" w:type="pct"/>
          </w:tcPr>
          <w:p w14:paraId="03830E78" w14:textId="77777777" w:rsidR="00A227CB" w:rsidRDefault="00A227CB">
            <w:pPr>
              <w:keepNext/>
              <w:outlineLvl w:val="1"/>
              <w:rPr>
                <w:rFonts w:eastAsia="MS Mincho"/>
                <w:bCs/>
                <w:sz w:val="20"/>
                <w:szCs w:val="20"/>
                <w:lang w:val="en-GB"/>
              </w:rPr>
            </w:pPr>
          </w:p>
        </w:tc>
      </w:tr>
      <w:tr w:rsidR="00A227CB" w14:paraId="4B89D364" w14:textId="77777777">
        <w:trPr>
          <w:trHeight w:val="20"/>
          <w:jc w:val="center"/>
        </w:trPr>
        <w:tc>
          <w:tcPr>
            <w:tcW w:w="1666" w:type="pct"/>
            <w:noWrap/>
            <w:hideMark/>
          </w:tcPr>
          <w:p w14:paraId="7A763DAC" w14:textId="77777777" w:rsidR="00A227CB" w:rsidRDefault="00000000">
            <w:pPr>
              <w:rPr>
                <w:b/>
                <w:sz w:val="20"/>
                <w:szCs w:val="20"/>
                <w:lang w:val="en-GB"/>
              </w:rPr>
            </w:pPr>
            <w:r>
              <w:rPr>
                <w:b/>
                <w:sz w:val="20"/>
                <w:szCs w:val="20"/>
                <w:lang w:val="en-GB"/>
              </w:rPr>
              <w:t>11. Does the discussion relate findings to existing literature?</w:t>
            </w:r>
          </w:p>
          <w:p w14:paraId="2528DA1C"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B4429EF"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1096D6B" w14:textId="68001B13" w:rsidR="00A227CB" w:rsidRDefault="00596D29">
            <w:pPr>
              <w:contextualSpacing/>
              <w:rPr>
                <w:bCs/>
                <w:sz w:val="20"/>
                <w:szCs w:val="20"/>
                <w:lang w:val="en-GB"/>
              </w:rPr>
            </w:pPr>
            <w:r>
              <w:rPr>
                <w:b/>
                <w:bCs/>
                <w:sz w:val="20"/>
                <w:szCs w:val="20"/>
                <w:lang w:val="en-GB"/>
              </w:rPr>
              <w:t>Good (4)</w:t>
            </w:r>
          </w:p>
        </w:tc>
        <w:tc>
          <w:tcPr>
            <w:tcW w:w="1667" w:type="pct"/>
          </w:tcPr>
          <w:p w14:paraId="11B79989" w14:textId="77777777" w:rsidR="00A227CB" w:rsidRDefault="00A227CB">
            <w:pPr>
              <w:keepNext/>
              <w:outlineLvl w:val="1"/>
              <w:rPr>
                <w:rFonts w:eastAsia="MS Mincho"/>
                <w:bCs/>
                <w:sz w:val="20"/>
                <w:szCs w:val="20"/>
                <w:lang w:val="en-GB"/>
              </w:rPr>
            </w:pPr>
          </w:p>
        </w:tc>
      </w:tr>
      <w:tr w:rsidR="00A227CB" w14:paraId="3AD69311" w14:textId="77777777">
        <w:trPr>
          <w:trHeight w:val="20"/>
          <w:jc w:val="center"/>
        </w:trPr>
        <w:tc>
          <w:tcPr>
            <w:tcW w:w="1666" w:type="pct"/>
            <w:noWrap/>
            <w:hideMark/>
          </w:tcPr>
          <w:p w14:paraId="017F8D22" w14:textId="77777777" w:rsidR="00A227CB" w:rsidRDefault="00000000">
            <w:pPr>
              <w:rPr>
                <w:b/>
                <w:sz w:val="20"/>
                <w:szCs w:val="20"/>
                <w:lang w:val="en-GB"/>
              </w:rPr>
            </w:pPr>
            <w:r>
              <w:rPr>
                <w:b/>
                <w:sz w:val="20"/>
                <w:szCs w:val="20"/>
                <w:lang w:val="en-GB"/>
              </w:rPr>
              <w:t>12. Are the conclusions supported by the data?</w:t>
            </w:r>
          </w:p>
          <w:p w14:paraId="1555F0C0" w14:textId="77777777" w:rsidR="00A227C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01AD5A" w14:textId="77777777" w:rsidR="00A227C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4640C21" w14:textId="437BD418" w:rsidR="00A227CB" w:rsidRDefault="00596D29">
            <w:pPr>
              <w:contextualSpacing/>
              <w:rPr>
                <w:bCs/>
                <w:sz w:val="20"/>
                <w:szCs w:val="20"/>
                <w:lang w:val="en-GB"/>
              </w:rPr>
            </w:pPr>
            <w:r>
              <w:rPr>
                <w:b/>
                <w:bCs/>
                <w:sz w:val="20"/>
                <w:szCs w:val="20"/>
                <w:lang w:val="en-GB"/>
              </w:rPr>
              <w:t>Satisfactory</w:t>
            </w:r>
            <w:r>
              <w:rPr>
                <w:b/>
                <w:bCs/>
                <w:sz w:val="20"/>
                <w:szCs w:val="20"/>
                <w:lang w:val="en-GB"/>
              </w:rPr>
              <w:t xml:space="preserve"> (</w:t>
            </w:r>
            <w:r>
              <w:rPr>
                <w:b/>
                <w:bCs/>
                <w:sz w:val="20"/>
                <w:szCs w:val="20"/>
                <w:lang w:val="en-GB"/>
              </w:rPr>
              <w:t>3)</w:t>
            </w:r>
          </w:p>
        </w:tc>
        <w:tc>
          <w:tcPr>
            <w:tcW w:w="1667" w:type="pct"/>
          </w:tcPr>
          <w:p w14:paraId="6D32398C" w14:textId="77777777" w:rsidR="00A227CB" w:rsidRDefault="00A227CB">
            <w:pPr>
              <w:keepNext/>
              <w:outlineLvl w:val="1"/>
              <w:rPr>
                <w:rFonts w:eastAsia="MS Mincho"/>
                <w:bCs/>
                <w:sz w:val="20"/>
                <w:szCs w:val="20"/>
                <w:lang w:val="en-GB"/>
              </w:rPr>
            </w:pPr>
          </w:p>
        </w:tc>
      </w:tr>
      <w:tr w:rsidR="00596D29" w14:paraId="700F27EC" w14:textId="77777777">
        <w:trPr>
          <w:trHeight w:val="20"/>
          <w:jc w:val="center"/>
        </w:trPr>
        <w:tc>
          <w:tcPr>
            <w:tcW w:w="1666" w:type="pct"/>
            <w:noWrap/>
            <w:hideMark/>
          </w:tcPr>
          <w:p w14:paraId="54D4B988" w14:textId="77777777" w:rsidR="00596D29" w:rsidRDefault="00596D29" w:rsidP="00596D29">
            <w:pPr>
              <w:rPr>
                <w:b/>
                <w:sz w:val="20"/>
                <w:szCs w:val="20"/>
                <w:lang w:val="en-GB"/>
              </w:rPr>
            </w:pPr>
            <w:r>
              <w:rPr>
                <w:b/>
                <w:sz w:val="20"/>
                <w:szCs w:val="20"/>
                <w:lang w:val="en-GB"/>
              </w:rPr>
              <w:t>13. Are the limitations of the study discussed?</w:t>
            </w:r>
          </w:p>
          <w:p w14:paraId="7FDE85BF" w14:textId="77777777" w:rsidR="00596D29" w:rsidRDefault="00596D29" w:rsidP="00596D29">
            <w:pPr>
              <w:rPr>
                <w:color w:val="404040"/>
                <w:sz w:val="20"/>
                <w:szCs w:val="20"/>
                <w:shd w:val="clear" w:color="auto" w:fill="FFFFFF"/>
                <w:lang w:val="en-GB"/>
              </w:rPr>
            </w:pPr>
            <w:r>
              <w:rPr>
                <w:color w:val="404040"/>
                <w:sz w:val="20"/>
                <w:szCs w:val="20"/>
                <w:shd w:val="clear" w:color="auto" w:fill="FFFFFF"/>
                <w:lang w:val="en-GB"/>
              </w:rPr>
              <w:t xml:space="preserve">Rating Scale: </w:t>
            </w:r>
          </w:p>
          <w:p w14:paraId="16BDED72" w14:textId="77777777" w:rsidR="00596D29" w:rsidRDefault="00596D29" w:rsidP="00596D2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F4AE80A" w14:textId="22FFE7AD" w:rsidR="00596D29" w:rsidRDefault="00596D29" w:rsidP="00596D29">
            <w:pPr>
              <w:contextualSpacing/>
              <w:rPr>
                <w:bCs/>
                <w:sz w:val="20"/>
                <w:szCs w:val="20"/>
                <w:lang w:val="en-GB"/>
              </w:rPr>
            </w:pPr>
            <w:r>
              <w:rPr>
                <w:b/>
                <w:bCs/>
                <w:sz w:val="20"/>
                <w:szCs w:val="20"/>
                <w:lang w:val="en-GB"/>
              </w:rPr>
              <w:t>Satisfactory (3)</w:t>
            </w:r>
          </w:p>
        </w:tc>
        <w:tc>
          <w:tcPr>
            <w:tcW w:w="1667" w:type="pct"/>
          </w:tcPr>
          <w:p w14:paraId="47B46EE5" w14:textId="77777777" w:rsidR="00596D29" w:rsidRDefault="00596D29" w:rsidP="00596D29">
            <w:pPr>
              <w:keepNext/>
              <w:outlineLvl w:val="1"/>
              <w:rPr>
                <w:rFonts w:eastAsia="MS Mincho"/>
                <w:bCs/>
                <w:sz w:val="20"/>
                <w:szCs w:val="20"/>
                <w:lang w:val="en-GB"/>
              </w:rPr>
            </w:pPr>
          </w:p>
        </w:tc>
      </w:tr>
      <w:tr w:rsidR="00596D29" w14:paraId="1366A636" w14:textId="77777777">
        <w:trPr>
          <w:trHeight w:val="20"/>
          <w:jc w:val="center"/>
        </w:trPr>
        <w:tc>
          <w:tcPr>
            <w:tcW w:w="1666" w:type="pct"/>
            <w:noWrap/>
            <w:hideMark/>
          </w:tcPr>
          <w:p w14:paraId="107B75AF" w14:textId="77777777" w:rsidR="00596D29" w:rsidRDefault="00596D29" w:rsidP="00596D29">
            <w:pPr>
              <w:rPr>
                <w:b/>
                <w:sz w:val="20"/>
                <w:szCs w:val="20"/>
                <w:lang w:val="en-GB"/>
              </w:rPr>
            </w:pPr>
            <w:r>
              <w:rPr>
                <w:b/>
                <w:sz w:val="20"/>
                <w:szCs w:val="20"/>
                <w:lang w:val="en-GB"/>
              </w:rPr>
              <w:t>14. Are the references relevant and sufficient (in number)?</w:t>
            </w:r>
          </w:p>
          <w:p w14:paraId="6B5E723E" w14:textId="77777777" w:rsidR="00596D29" w:rsidRDefault="00596D29" w:rsidP="00596D29">
            <w:pPr>
              <w:rPr>
                <w:color w:val="404040"/>
                <w:sz w:val="20"/>
                <w:szCs w:val="20"/>
                <w:shd w:val="clear" w:color="auto" w:fill="FFFFFF"/>
                <w:lang w:val="en-GB"/>
              </w:rPr>
            </w:pPr>
            <w:r>
              <w:rPr>
                <w:color w:val="404040"/>
                <w:sz w:val="20"/>
                <w:szCs w:val="20"/>
                <w:shd w:val="clear" w:color="auto" w:fill="FFFFFF"/>
                <w:lang w:val="en-GB"/>
              </w:rPr>
              <w:t xml:space="preserve">Rating Scale: </w:t>
            </w:r>
          </w:p>
          <w:p w14:paraId="2151B328" w14:textId="77777777" w:rsidR="00596D29" w:rsidRDefault="00596D29" w:rsidP="00596D2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652B81B" w14:textId="77777777" w:rsidR="00596D29" w:rsidRDefault="00596D29" w:rsidP="00596D29">
            <w:pPr>
              <w:rPr>
                <w:sz w:val="20"/>
                <w:szCs w:val="20"/>
                <w:lang w:val="en-GB"/>
              </w:rPr>
            </w:pPr>
            <w:r>
              <w:rPr>
                <w:color w:val="404040"/>
                <w:sz w:val="20"/>
                <w:szCs w:val="20"/>
                <w:shd w:val="clear" w:color="auto" w:fill="FFFFFF"/>
                <w:lang w:val="en-GB"/>
              </w:rPr>
              <w:t>N/A = Not Applicable</w:t>
            </w:r>
          </w:p>
        </w:tc>
        <w:tc>
          <w:tcPr>
            <w:tcW w:w="1667" w:type="pct"/>
          </w:tcPr>
          <w:p w14:paraId="3E6DD4F3" w14:textId="5DD81C65" w:rsidR="00596D29" w:rsidRDefault="00596D29" w:rsidP="00596D29">
            <w:pPr>
              <w:contextualSpacing/>
              <w:rPr>
                <w:bCs/>
                <w:sz w:val="20"/>
                <w:szCs w:val="20"/>
                <w:lang w:val="en-GB"/>
              </w:rPr>
            </w:pPr>
            <w:r>
              <w:rPr>
                <w:b/>
                <w:bCs/>
                <w:sz w:val="20"/>
                <w:szCs w:val="20"/>
                <w:lang w:val="en-GB"/>
              </w:rPr>
              <w:t>Satisfactory (3)</w:t>
            </w:r>
          </w:p>
        </w:tc>
        <w:tc>
          <w:tcPr>
            <w:tcW w:w="1667" w:type="pct"/>
          </w:tcPr>
          <w:p w14:paraId="168F52C2" w14:textId="77777777" w:rsidR="00596D29" w:rsidRDefault="00596D29" w:rsidP="00596D29">
            <w:pPr>
              <w:keepNext/>
              <w:outlineLvl w:val="1"/>
              <w:rPr>
                <w:rFonts w:eastAsia="MS Mincho"/>
                <w:bCs/>
                <w:sz w:val="20"/>
                <w:szCs w:val="20"/>
                <w:lang w:val="en-GB"/>
              </w:rPr>
            </w:pPr>
          </w:p>
        </w:tc>
      </w:tr>
      <w:tr w:rsidR="00596D29" w14:paraId="3AF5E6BC" w14:textId="77777777">
        <w:trPr>
          <w:trHeight w:val="20"/>
          <w:jc w:val="center"/>
        </w:trPr>
        <w:tc>
          <w:tcPr>
            <w:tcW w:w="1666" w:type="pct"/>
            <w:noWrap/>
            <w:hideMark/>
          </w:tcPr>
          <w:p w14:paraId="64030EE7" w14:textId="77777777" w:rsidR="00596D29" w:rsidRDefault="00596D29" w:rsidP="00596D29">
            <w:pPr>
              <w:rPr>
                <w:b/>
                <w:sz w:val="20"/>
                <w:szCs w:val="20"/>
                <w:lang w:val="en-GB"/>
              </w:rPr>
            </w:pPr>
            <w:r>
              <w:rPr>
                <w:b/>
                <w:sz w:val="20"/>
                <w:szCs w:val="20"/>
                <w:lang w:val="en-GB"/>
              </w:rPr>
              <w:t>15. Is the manuscript written in clear and understandable language?</w:t>
            </w:r>
          </w:p>
          <w:p w14:paraId="645F90FA" w14:textId="77777777" w:rsidR="00596D29" w:rsidRDefault="00596D29" w:rsidP="00596D29">
            <w:pPr>
              <w:rPr>
                <w:color w:val="404040"/>
                <w:sz w:val="20"/>
                <w:szCs w:val="20"/>
                <w:shd w:val="clear" w:color="auto" w:fill="FFFFFF"/>
                <w:lang w:val="en-GB"/>
              </w:rPr>
            </w:pPr>
            <w:r>
              <w:rPr>
                <w:color w:val="404040"/>
                <w:sz w:val="20"/>
                <w:szCs w:val="20"/>
                <w:shd w:val="clear" w:color="auto" w:fill="FFFFFF"/>
                <w:lang w:val="en-GB"/>
              </w:rPr>
              <w:t xml:space="preserve">Rating Scale: </w:t>
            </w:r>
          </w:p>
          <w:p w14:paraId="4149B796" w14:textId="77777777" w:rsidR="00596D29" w:rsidRDefault="00596D29" w:rsidP="00596D2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414DD7E" w14:textId="77777777" w:rsidR="00596D29" w:rsidRDefault="00596D29" w:rsidP="00596D29">
            <w:pPr>
              <w:rPr>
                <w:sz w:val="20"/>
                <w:szCs w:val="20"/>
                <w:lang w:val="en-GB"/>
              </w:rPr>
            </w:pPr>
            <w:r>
              <w:rPr>
                <w:color w:val="404040"/>
                <w:sz w:val="20"/>
                <w:szCs w:val="20"/>
                <w:shd w:val="clear" w:color="auto" w:fill="FFFFFF"/>
                <w:lang w:val="en-GB"/>
              </w:rPr>
              <w:t>N/A = Not Applicable</w:t>
            </w:r>
          </w:p>
        </w:tc>
        <w:tc>
          <w:tcPr>
            <w:tcW w:w="1667" w:type="pct"/>
          </w:tcPr>
          <w:p w14:paraId="6F82091B" w14:textId="3B25C128" w:rsidR="00596D29" w:rsidRDefault="00596D29" w:rsidP="00596D29">
            <w:pPr>
              <w:contextualSpacing/>
              <w:rPr>
                <w:bCs/>
                <w:sz w:val="20"/>
                <w:szCs w:val="20"/>
                <w:lang w:val="en-GB"/>
              </w:rPr>
            </w:pPr>
            <w:r>
              <w:rPr>
                <w:b/>
                <w:bCs/>
                <w:sz w:val="20"/>
                <w:szCs w:val="20"/>
                <w:lang w:val="en-GB"/>
              </w:rPr>
              <w:t>Good (4)</w:t>
            </w:r>
          </w:p>
        </w:tc>
        <w:tc>
          <w:tcPr>
            <w:tcW w:w="1667" w:type="pct"/>
          </w:tcPr>
          <w:p w14:paraId="6AA444F2" w14:textId="77777777" w:rsidR="00596D29" w:rsidRDefault="00596D29" w:rsidP="00596D29">
            <w:pPr>
              <w:keepNext/>
              <w:outlineLvl w:val="1"/>
              <w:rPr>
                <w:rFonts w:eastAsia="MS Mincho"/>
                <w:bCs/>
                <w:sz w:val="20"/>
                <w:szCs w:val="20"/>
                <w:lang w:val="en-GB"/>
              </w:rPr>
            </w:pPr>
          </w:p>
        </w:tc>
      </w:tr>
    </w:tbl>
    <w:p w14:paraId="06A18694" w14:textId="77777777" w:rsidR="00A227CB" w:rsidRDefault="00A227CB">
      <w:pPr>
        <w:jc w:val="both"/>
        <w:rPr>
          <w:rFonts w:eastAsia="MS Mincho"/>
          <w:b/>
          <w:bCs/>
          <w:sz w:val="20"/>
          <w:szCs w:val="20"/>
          <w:u w:val="single"/>
          <w:lang w:val="en-GB" w:eastAsia="x-none"/>
        </w:rPr>
      </w:pPr>
    </w:p>
    <w:p w14:paraId="7DB48BCB" w14:textId="77777777" w:rsidR="00A227CB" w:rsidRDefault="00A227CB">
      <w:pPr>
        <w:jc w:val="both"/>
        <w:rPr>
          <w:rFonts w:eastAsia="MS Mincho"/>
          <w:b/>
          <w:bCs/>
          <w:sz w:val="20"/>
          <w:szCs w:val="20"/>
          <w:u w:val="single"/>
          <w:lang w:val="en-GB" w:eastAsia="x-none"/>
        </w:rPr>
      </w:pPr>
    </w:p>
    <w:p w14:paraId="1263D526" w14:textId="77777777" w:rsidR="00A227CB"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1AF4C396"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14:paraId="4354BF96" w14:textId="77777777">
        <w:trPr>
          <w:trHeight w:val="20"/>
          <w:jc w:val="center"/>
        </w:trPr>
        <w:tc>
          <w:tcPr>
            <w:tcW w:w="1666" w:type="pct"/>
            <w:noWrap/>
          </w:tcPr>
          <w:p w14:paraId="3B000E7C" w14:textId="77777777" w:rsidR="00A227CB" w:rsidRDefault="00A227CB">
            <w:pPr>
              <w:keepNext/>
              <w:outlineLvl w:val="1"/>
              <w:rPr>
                <w:rFonts w:eastAsia="MS Mincho"/>
                <w:b/>
                <w:bCs/>
                <w:sz w:val="20"/>
                <w:szCs w:val="20"/>
                <w:lang w:val="en-GB"/>
              </w:rPr>
            </w:pPr>
          </w:p>
        </w:tc>
        <w:tc>
          <w:tcPr>
            <w:tcW w:w="1667" w:type="pct"/>
          </w:tcPr>
          <w:p w14:paraId="0C387F58" w14:textId="77777777" w:rsidR="00A227CB" w:rsidRDefault="00000000">
            <w:pPr>
              <w:keepNext/>
              <w:outlineLvl w:val="1"/>
              <w:rPr>
                <w:rFonts w:eastAsia="MS Mincho"/>
                <w:b/>
                <w:bCs/>
                <w:sz w:val="20"/>
                <w:szCs w:val="20"/>
                <w:lang w:val="en-GB"/>
              </w:rPr>
            </w:pPr>
            <w:r>
              <w:rPr>
                <w:rFonts w:eastAsia="MS Mincho"/>
                <w:b/>
                <w:bCs/>
                <w:sz w:val="20"/>
                <w:szCs w:val="20"/>
                <w:lang w:val="en-GB"/>
              </w:rPr>
              <w:t>Reviewer’s comment</w:t>
            </w:r>
          </w:p>
          <w:p w14:paraId="6E7A13B4" w14:textId="77777777" w:rsidR="00A227CB" w:rsidRDefault="00A227CB">
            <w:pPr>
              <w:rPr>
                <w:sz w:val="20"/>
                <w:szCs w:val="20"/>
                <w:lang w:val="en-GB"/>
              </w:rPr>
            </w:pPr>
          </w:p>
        </w:tc>
        <w:tc>
          <w:tcPr>
            <w:tcW w:w="1667" w:type="pct"/>
          </w:tcPr>
          <w:p w14:paraId="5C52DE32" w14:textId="77777777" w:rsidR="00A227CB"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222FD1A" w14:textId="77777777" w:rsidR="00A227CB" w:rsidRDefault="00A227CB">
            <w:pPr>
              <w:keepNext/>
              <w:outlineLvl w:val="1"/>
              <w:rPr>
                <w:rFonts w:eastAsia="MS Mincho"/>
                <w:bCs/>
                <w:sz w:val="20"/>
                <w:szCs w:val="20"/>
                <w:lang w:val="en-GB"/>
              </w:rPr>
            </w:pPr>
          </w:p>
        </w:tc>
      </w:tr>
      <w:tr w:rsidR="00A227CB" w14:paraId="7B8515C9" w14:textId="77777777">
        <w:trPr>
          <w:trHeight w:val="20"/>
          <w:jc w:val="center"/>
        </w:trPr>
        <w:tc>
          <w:tcPr>
            <w:tcW w:w="1666" w:type="pct"/>
            <w:noWrap/>
          </w:tcPr>
          <w:p w14:paraId="2546C21F" w14:textId="77777777" w:rsidR="00A227CB" w:rsidRDefault="00000000">
            <w:pPr>
              <w:rPr>
                <w:b/>
                <w:bCs/>
                <w:sz w:val="20"/>
                <w:szCs w:val="20"/>
                <w:lang w:val="en-GB"/>
              </w:rPr>
            </w:pPr>
            <w:r>
              <w:rPr>
                <w:b/>
                <w:bCs/>
                <w:sz w:val="20"/>
                <w:szCs w:val="20"/>
                <w:lang w:val="en-GB"/>
              </w:rPr>
              <w:t>Is the title of the article suitable?</w:t>
            </w:r>
          </w:p>
          <w:p w14:paraId="2691F6EE" w14:textId="77777777" w:rsidR="00A227CB" w:rsidRDefault="00A227CB">
            <w:pPr>
              <w:rPr>
                <w:bCs/>
                <w:sz w:val="20"/>
                <w:szCs w:val="20"/>
                <w:lang w:val="en-GB"/>
              </w:rPr>
            </w:pPr>
          </w:p>
          <w:p w14:paraId="48BACFDE" w14:textId="77777777" w:rsidR="00A227CB" w:rsidRDefault="00000000">
            <w:pPr>
              <w:rPr>
                <w:bCs/>
                <w:sz w:val="20"/>
                <w:szCs w:val="20"/>
                <w:lang w:val="en-GB"/>
              </w:rPr>
            </w:pPr>
            <w:r>
              <w:rPr>
                <w:bCs/>
                <w:sz w:val="20"/>
                <w:szCs w:val="20"/>
                <w:lang w:val="en-GB"/>
              </w:rPr>
              <w:t>If your answer is NO, please provide a brief, clear suggestion for improvement.</w:t>
            </w:r>
          </w:p>
          <w:p w14:paraId="41C55575" w14:textId="77777777" w:rsidR="00A227CB" w:rsidRDefault="00A227CB">
            <w:pPr>
              <w:rPr>
                <w:sz w:val="20"/>
                <w:szCs w:val="20"/>
                <w:u w:val="single"/>
                <w:lang w:val="en-GB"/>
              </w:rPr>
            </w:pPr>
          </w:p>
        </w:tc>
        <w:tc>
          <w:tcPr>
            <w:tcW w:w="1667" w:type="pct"/>
          </w:tcPr>
          <w:p w14:paraId="4A6C533A" w14:textId="4F979523" w:rsidR="00A227CB" w:rsidRDefault="00596D29">
            <w:pPr>
              <w:ind w:left="360"/>
              <w:rPr>
                <w:b/>
                <w:bCs/>
                <w:sz w:val="20"/>
                <w:szCs w:val="20"/>
                <w:lang w:val="en-GB"/>
              </w:rPr>
            </w:pPr>
            <w:r>
              <w:rPr>
                <w:b/>
                <w:bCs/>
                <w:sz w:val="20"/>
                <w:szCs w:val="20"/>
                <w:lang w:val="en-GB"/>
              </w:rPr>
              <w:t>yes</w:t>
            </w:r>
          </w:p>
        </w:tc>
        <w:tc>
          <w:tcPr>
            <w:tcW w:w="1667" w:type="pct"/>
          </w:tcPr>
          <w:p w14:paraId="38C1BD39" w14:textId="77777777" w:rsidR="00A227CB" w:rsidRDefault="00A227CB">
            <w:pPr>
              <w:keepNext/>
              <w:outlineLvl w:val="1"/>
              <w:rPr>
                <w:rFonts w:eastAsia="MS Mincho"/>
                <w:bCs/>
                <w:sz w:val="20"/>
                <w:szCs w:val="20"/>
                <w:lang w:val="en-GB"/>
              </w:rPr>
            </w:pPr>
          </w:p>
        </w:tc>
      </w:tr>
      <w:tr w:rsidR="00A227CB" w14:paraId="7DC4CB6E" w14:textId="77777777">
        <w:trPr>
          <w:trHeight w:val="20"/>
          <w:jc w:val="center"/>
        </w:trPr>
        <w:tc>
          <w:tcPr>
            <w:tcW w:w="1666" w:type="pct"/>
            <w:noWrap/>
          </w:tcPr>
          <w:p w14:paraId="3BA1B74E" w14:textId="77777777" w:rsidR="00A227CB" w:rsidRDefault="00000000">
            <w:pPr>
              <w:keepNext/>
              <w:outlineLvl w:val="1"/>
              <w:rPr>
                <w:rFonts w:eastAsia="MS Mincho"/>
                <w:b/>
                <w:bCs/>
                <w:sz w:val="20"/>
                <w:szCs w:val="20"/>
                <w:lang w:val="en-GB"/>
              </w:rPr>
            </w:pPr>
            <w:r>
              <w:rPr>
                <w:rFonts w:eastAsia="MS Mincho"/>
                <w:b/>
                <w:bCs/>
                <w:sz w:val="20"/>
                <w:szCs w:val="20"/>
                <w:lang w:val="en-GB"/>
              </w:rPr>
              <w:lastRenderedPageBreak/>
              <w:t xml:space="preserve">Is the abstract of the article comprehensive? </w:t>
            </w:r>
          </w:p>
          <w:p w14:paraId="46020BC5" w14:textId="77777777" w:rsidR="00A227CB" w:rsidRDefault="00000000">
            <w:pPr>
              <w:rPr>
                <w:bCs/>
                <w:sz w:val="20"/>
                <w:szCs w:val="20"/>
                <w:lang w:val="en-GB"/>
              </w:rPr>
            </w:pPr>
            <w:r>
              <w:rPr>
                <w:bCs/>
                <w:sz w:val="20"/>
                <w:szCs w:val="20"/>
                <w:lang w:val="en-GB"/>
              </w:rPr>
              <w:t>s</w:t>
            </w:r>
          </w:p>
          <w:p w14:paraId="578A55A3" w14:textId="77777777" w:rsidR="00A227CB" w:rsidRDefault="00000000">
            <w:pPr>
              <w:rPr>
                <w:bCs/>
                <w:sz w:val="20"/>
                <w:szCs w:val="20"/>
                <w:lang w:val="en-GB"/>
              </w:rPr>
            </w:pPr>
            <w:r>
              <w:rPr>
                <w:bCs/>
                <w:sz w:val="20"/>
                <w:szCs w:val="20"/>
                <w:lang w:val="en-GB"/>
              </w:rPr>
              <w:t>If your answer is NO, please provide a brief, clear suggestion for improvement.</w:t>
            </w:r>
          </w:p>
          <w:p w14:paraId="71043C95" w14:textId="77777777" w:rsidR="00A227CB" w:rsidRDefault="00A227CB">
            <w:pPr>
              <w:rPr>
                <w:sz w:val="20"/>
                <w:szCs w:val="20"/>
                <w:lang w:val="en-GB"/>
              </w:rPr>
            </w:pPr>
          </w:p>
        </w:tc>
        <w:tc>
          <w:tcPr>
            <w:tcW w:w="1667" w:type="pct"/>
          </w:tcPr>
          <w:p w14:paraId="4A950F52" w14:textId="05F8AAAD" w:rsidR="00A227CB" w:rsidRDefault="00596D29">
            <w:pPr>
              <w:ind w:left="360"/>
              <w:rPr>
                <w:b/>
                <w:bCs/>
                <w:sz w:val="20"/>
                <w:szCs w:val="20"/>
                <w:lang w:val="en-GB"/>
              </w:rPr>
            </w:pPr>
            <w:r>
              <w:rPr>
                <w:b/>
                <w:bCs/>
                <w:sz w:val="20"/>
                <w:szCs w:val="20"/>
                <w:lang w:val="en-GB"/>
              </w:rPr>
              <w:t>yes</w:t>
            </w:r>
          </w:p>
        </w:tc>
        <w:tc>
          <w:tcPr>
            <w:tcW w:w="1667" w:type="pct"/>
          </w:tcPr>
          <w:p w14:paraId="5379ABE8" w14:textId="77777777" w:rsidR="00A227CB" w:rsidRDefault="00A227CB">
            <w:pPr>
              <w:keepNext/>
              <w:outlineLvl w:val="1"/>
              <w:rPr>
                <w:rFonts w:eastAsia="MS Mincho"/>
                <w:bCs/>
                <w:sz w:val="20"/>
                <w:szCs w:val="20"/>
                <w:lang w:val="en-GB"/>
              </w:rPr>
            </w:pPr>
          </w:p>
        </w:tc>
      </w:tr>
      <w:tr w:rsidR="00A227CB" w14:paraId="5C5AE1A6" w14:textId="77777777">
        <w:trPr>
          <w:trHeight w:val="20"/>
          <w:jc w:val="center"/>
        </w:trPr>
        <w:tc>
          <w:tcPr>
            <w:tcW w:w="1666" w:type="pct"/>
            <w:noWrap/>
            <w:hideMark/>
          </w:tcPr>
          <w:p w14:paraId="01BD273D" w14:textId="77777777" w:rsidR="00A227CB" w:rsidRDefault="00000000">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5096EE68" w14:textId="77777777" w:rsidR="00A227CB" w:rsidRDefault="00000000">
            <w:pPr>
              <w:rPr>
                <w:bCs/>
                <w:sz w:val="20"/>
                <w:szCs w:val="20"/>
                <w:lang w:val="en-GB"/>
              </w:rPr>
            </w:pPr>
            <w:r>
              <w:rPr>
                <w:bCs/>
                <w:sz w:val="20"/>
                <w:szCs w:val="20"/>
                <w:lang w:val="en-GB"/>
              </w:rPr>
              <w:t>If your answer is NO, please provide a brief, clear suggestion for improvement</w:t>
            </w:r>
          </w:p>
          <w:p w14:paraId="4944DBCF" w14:textId="77777777" w:rsidR="00A227CB" w:rsidRDefault="00000000">
            <w:pPr>
              <w:rPr>
                <w:b/>
                <w:sz w:val="20"/>
                <w:szCs w:val="20"/>
                <w:lang w:val="en-GB"/>
              </w:rPr>
            </w:pPr>
            <w:r>
              <w:rPr>
                <w:bCs/>
                <w:sz w:val="20"/>
                <w:szCs w:val="20"/>
                <w:lang w:val="en-GB"/>
              </w:rPr>
              <w:t>.</w:t>
            </w:r>
          </w:p>
        </w:tc>
        <w:tc>
          <w:tcPr>
            <w:tcW w:w="1667" w:type="pct"/>
          </w:tcPr>
          <w:p w14:paraId="71B15E60" w14:textId="617A26D1" w:rsidR="00A227CB" w:rsidRDefault="00596D29">
            <w:pPr>
              <w:contextualSpacing/>
              <w:rPr>
                <w:bCs/>
                <w:sz w:val="20"/>
                <w:szCs w:val="20"/>
                <w:lang w:val="en-GB"/>
              </w:rPr>
            </w:pPr>
            <w:r>
              <w:rPr>
                <w:bCs/>
                <w:sz w:val="20"/>
                <w:szCs w:val="20"/>
                <w:lang w:val="en-GB"/>
              </w:rPr>
              <w:t>Yes</w:t>
            </w:r>
          </w:p>
        </w:tc>
        <w:tc>
          <w:tcPr>
            <w:tcW w:w="1667" w:type="pct"/>
          </w:tcPr>
          <w:p w14:paraId="3C7E8256" w14:textId="77777777" w:rsidR="00A227CB" w:rsidRDefault="00A227CB">
            <w:pPr>
              <w:keepNext/>
              <w:outlineLvl w:val="1"/>
              <w:rPr>
                <w:rFonts w:eastAsia="MS Mincho"/>
                <w:bCs/>
                <w:sz w:val="20"/>
                <w:szCs w:val="20"/>
                <w:lang w:val="en-GB"/>
              </w:rPr>
            </w:pPr>
          </w:p>
        </w:tc>
      </w:tr>
      <w:tr w:rsidR="00A227CB" w14:paraId="7D3E2673" w14:textId="77777777">
        <w:trPr>
          <w:trHeight w:val="20"/>
          <w:jc w:val="center"/>
        </w:trPr>
        <w:tc>
          <w:tcPr>
            <w:tcW w:w="1666" w:type="pct"/>
            <w:noWrap/>
          </w:tcPr>
          <w:p w14:paraId="258F974A" w14:textId="77777777" w:rsidR="00A227CB" w:rsidRDefault="00000000">
            <w:pPr>
              <w:rPr>
                <w:b/>
                <w:bCs/>
                <w:sz w:val="20"/>
                <w:szCs w:val="20"/>
                <w:lang w:val="en-GB"/>
              </w:rPr>
            </w:pPr>
            <w:r>
              <w:rPr>
                <w:b/>
                <w:bCs/>
                <w:sz w:val="20"/>
                <w:szCs w:val="20"/>
                <w:lang w:val="en-GB"/>
              </w:rPr>
              <w:t xml:space="preserve">Are the references sufficient and recent? </w:t>
            </w:r>
          </w:p>
          <w:p w14:paraId="10ABC0A3" w14:textId="77777777" w:rsidR="00A227CB" w:rsidRDefault="00000000">
            <w:pPr>
              <w:rPr>
                <w:bCs/>
                <w:sz w:val="20"/>
                <w:szCs w:val="20"/>
                <w:lang w:val="en-GB"/>
              </w:rPr>
            </w:pPr>
            <w:r>
              <w:rPr>
                <w:bCs/>
                <w:sz w:val="20"/>
                <w:szCs w:val="20"/>
                <w:lang w:val="en-GB"/>
              </w:rPr>
              <w:t>(YES or NO)</w:t>
            </w:r>
          </w:p>
          <w:p w14:paraId="2809DD05" w14:textId="77777777" w:rsidR="00A227CB" w:rsidRDefault="00A227CB">
            <w:pPr>
              <w:rPr>
                <w:bCs/>
                <w:sz w:val="20"/>
                <w:szCs w:val="20"/>
                <w:lang w:val="en-GB"/>
              </w:rPr>
            </w:pPr>
          </w:p>
          <w:p w14:paraId="1D70DE50" w14:textId="77777777" w:rsidR="00A227CB" w:rsidRDefault="00000000">
            <w:pPr>
              <w:rPr>
                <w:bCs/>
                <w:sz w:val="20"/>
                <w:szCs w:val="20"/>
                <w:lang w:val="en-GB"/>
              </w:rPr>
            </w:pPr>
            <w:r>
              <w:rPr>
                <w:bCs/>
                <w:sz w:val="20"/>
                <w:szCs w:val="20"/>
                <w:lang w:val="en-GB"/>
              </w:rPr>
              <w:t>If your answer is NO, please provide clear suggestion for improvement.</w:t>
            </w:r>
          </w:p>
          <w:p w14:paraId="0E0D6035" w14:textId="77777777" w:rsidR="00A227CB" w:rsidRDefault="00A227CB">
            <w:pPr>
              <w:rPr>
                <w:b/>
                <w:bCs/>
                <w:sz w:val="20"/>
                <w:szCs w:val="20"/>
                <w:lang w:val="en-GB"/>
              </w:rPr>
            </w:pPr>
          </w:p>
        </w:tc>
        <w:tc>
          <w:tcPr>
            <w:tcW w:w="1667" w:type="pct"/>
          </w:tcPr>
          <w:p w14:paraId="32308D1F" w14:textId="2C410338" w:rsidR="00A227CB" w:rsidRDefault="00596D29">
            <w:pPr>
              <w:contextualSpacing/>
              <w:rPr>
                <w:bCs/>
                <w:sz w:val="20"/>
                <w:szCs w:val="20"/>
                <w:lang w:val="en-GB"/>
              </w:rPr>
            </w:pPr>
            <w:r>
              <w:rPr>
                <w:bCs/>
                <w:sz w:val="20"/>
                <w:szCs w:val="20"/>
                <w:lang w:val="en-GB"/>
              </w:rPr>
              <w:t>yes</w:t>
            </w:r>
          </w:p>
        </w:tc>
        <w:tc>
          <w:tcPr>
            <w:tcW w:w="1667" w:type="pct"/>
          </w:tcPr>
          <w:p w14:paraId="0BA2BD20" w14:textId="77777777" w:rsidR="00A227CB" w:rsidRDefault="00A227CB">
            <w:pPr>
              <w:keepNext/>
              <w:outlineLvl w:val="1"/>
              <w:rPr>
                <w:rFonts w:eastAsia="MS Mincho"/>
                <w:bCs/>
                <w:sz w:val="20"/>
                <w:szCs w:val="20"/>
                <w:lang w:val="en-GB"/>
              </w:rPr>
            </w:pPr>
          </w:p>
        </w:tc>
      </w:tr>
      <w:tr w:rsidR="00A227CB" w14:paraId="178A5B7A" w14:textId="77777777">
        <w:trPr>
          <w:trHeight w:val="20"/>
          <w:jc w:val="center"/>
        </w:trPr>
        <w:tc>
          <w:tcPr>
            <w:tcW w:w="1666" w:type="pct"/>
            <w:noWrap/>
          </w:tcPr>
          <w:p w14:paraId="545601F6" w14:textId="77777777" w:rsidR="00A227CB" w:rsidRDefault="00000000">
            <w:pPr>
              <w:rPr>
                <w:b/>
                <w:bCs/>
                <w:sz w:val="20"/>
                <w:szCs w:val="20"/>
                <w:lang w:val="en-GB"/>
              </w:rPr>
            </w:pPr>
            <w:r>
              <w:rPr>
                <w:b/>
                <w:bCs/>
                <w:sz w:val="20"/>
                <w:szCs w:val="20"/>
                <w:lang w:val="en-GB"/>
              </w:rPr>
              <w:t>Are there ethical issues in this manuscript?</w:t>
            </w:r>
          </w:p>
          <w:p w14:paraId="029621B3" w14:textId="77777777" w:rsidR="00A227CB" w:rsidRDefault="00000000">
            <w:pPr>
              <w:rPr>
                <w:bCs/>
                <w:sz w:val="20"/>
                <w:szCs w:val="20"/>
                <w:lang w:val="en-GB"/>
              </w:rPr>
            </w:pPr>
            <w:r>
              <w:rPr>
                <w:bCs/>
                <w:sz w:val="20"/>
                <w:szCs w:val="20"/>
                <w:lang w:val="en-GB"/>
              </w:rPr>
              <w:t>(YES or NO)</w:t>
            </w:r>
          </w:p>
          <w:p w14:paraId="54976FA5" w14:textId="77777777" w:rsidR="00A227CB" w:rsidRDefault="00A227CB">
            <w:pPr>
              <w:rPr>
                <w:bCs/>
                <w:sz w:val="20"/>
                <w:szCs w:val="20"/>
                <w:lang w:val="en-GB"/>
              </w:rPr>
            </w:pPr>
          </w:p>
          <w:p w14:paraId="50A2FFCF" w14:textId="77777777" w:rsidR="00A227CB" w:rsidRDefault="00000000">
            <w:pPr>
              <w:rPr>
                <w:bCs/>
                <w:sz w:val="20"/>
                <w:szCs w:val="20"/>
                <w:lang w:val="en-GB"/>
              </w:rPr>
            </w:pPr>
            <w:r>
              <w:rPr>
                <w:bCs/>
                <w:sz w:val="20"/>
                <w:szCs w:val="20"/>
                <w:lang w:val="en-GB"/>
              </w:rPr>
              <w:t>(If yes, kindly please write down the ethical issues here in details)</w:t>
            </w:r>
          </w:p>
          <w:p w14:paraId="183C8424" w14:textId="77777777" w:rsidR="00A227CB" w:rsidRDefault="00A227CB">
            <w:pPr>
              <w:rPr>
                <w:bCs/>
                <w:sz w:val="20"/>
                <w:szCs w:val="20"/>
                <w:lang w:val="en-GB"/>
              </w:rPr>
            </w:pPr>
          </w:p>
        </w:tc>
        <w:tc>
          <w:tcPr>
            <w:tcW w:w="1667" w:type="pct"/>
          </w:tcPr>
          <w:p w14:paraId="64A607AE" w14:textId="14729B8D" w:rsidR="00A227CB" w:rsidRDefault="00596D29">
            <w:pPr>
              <w:contextualSpacing/>
              <w:rPr>
                <w:bCs/>
                <w:sz w:val="20"/>
                <w:szCs w:val="20"/>
                <w:lang w:val="en-GB"/>
              </w:rPr>
            </w:pPr>
            <w:r>
              <w:rPr>
                <w:bCs/>
                <w:sz w:val="20"/>
                <w:szCs w:val="20"/>
                <w:lang w:val="en-GB"/>
              </w:rPr>
              <w:t>No</w:t>
            </w:r>
          </w:p>
        </w:tc>
        <w:tc>
          <w:tcPr>
            <w:tcW w:w="1667" w:type="pct"/>
          </w:tcPr>
          <w:p w14:paraId="50819DAA" w14:textId="77777777" w:rsidR="00A227CB" w:rsidRDefault="00A227CB">
            <w:pPr>
              <w:keepNext/>
              <w:outlineLvl w:val="1"/>
              <w:rPr>
                <w:rFonts w:eastAsia="MS Mincho"/>
                <w:bCs/>
                <w:sz w:val="20"/>
                <w:szCs w:val="20"/>
                <w:lang w:val="en-GB"/>
              </w:rPr>
            </w:pPr>
          </w:p>
        </w:tc>
      </w:tr>
    </w:tbl>
    <w:p w14:paraId="31E40D32" w14:textId="77777777" w:rsidR="00A227CB" w:rsidRDefault="00A227CB">
      <w:pPr>
        <w:keepNext/>
        <w:outlineLvl w:val="1"/>
        <w:rPr>
          <w:rFonts w:eastAsia="MS Mincho"/>
          <w:b/>
          <w:bCs/>
          <w:sz w:val="20"/>
          <w:szCs w:val="20"/>
          <w:highlight w:val="yellow"/>
          <w:lang w:val="en-GB"/>
        </w:rPr>
      </w:pPr>
    </w:p>
    <w:p w14:paraId="14DB01A5" w14:textId="77777777" w:rsidR="00A227CB" w:rsidRDefault="00A227CB">
      <w:pPr>
        <w:rPr>
          <w:sz w:val="20"/>
          <w:szCs w:val="20"/>
          <w:highlight w:val="yellow"/>
          <w:lang w:val="en-GB"/>
        </w:rPr>
      </w:pPr>
    </w:p>
    <w:p w14:paraId="30DADF8C" w14:textId="77777777" w:rsidR="00A227CB" w:rsidRDefault="00000000">
      <w:pPr>
        <w:keepNext/>
        <w:outlineLvl w:val="1"/>
        <w:rPr>
          <w:rFonts w:eastAsia="MS Mincho"/>
          <w:b/>
          <w:bCs/>
          <w:sz w:val="20"/>
          <w:szCs w:val="20"/>
          <w:lang w:val="en-GB"/>
        </w:rPr>
      </w:pPr>
      <w:r>
        <w:rPr>
          <w:rFonts w:eastAsia="MS Mincho"/>
          <w:b/>
          <w:bCs/>
          <w:sz w:val="20"/>
          <w:szCs w:val="20"/>
          <w:highlight w:val="yellow"/>
          <w:lang w:val="en-GB"/>
        </w:rPr>
        <w:t>PART 3. Confidential Comments (If any) to the Editor</w:t>
      </w:r>
      <w:r>
        <w:rPr>
          <w:rFonts w:eastAsia="MS Mincho"/>
          <w:b/>
          <w:bCs/>
          <w:sz w:val="20"/>
          <w:szCs w:val="20"/>
          <w:lang w:val="en-GB"/>
        </w:rPr>
        <w:t>:</w:t>
      </w:r>
    </w:p>
    <w:p w14:paraId="57BED812" w14:textId="77777777" w:rsidR="00A227CB" w:rsidRDefault="00A227CB">
      <w:pPr>
        <w:jc w:val="both"/>
        <w:rPr>
          <w:rFonts w:eastAsia="MS Mincho"/>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A227CB" w14:paraId="6271DB1C" w14:textId="77777777">
        <w:trPr>
          <w:trHeight w:val="20"/>
          <w:jc w:val="center"/>
        </w:trPr>
        <w:tc>
          <w:tcPr>
            <w:tcW w:w="5000" w:type="pct"/>
          </w:tcPr>
          <w:p w14:paraId="4F741F0D" w14:textId="77777777" w:rsidR="00A227CB" w:rsidRDefault="00000000">
            <w:pPr>
              <w:keepNext/>
              <w:outlineLvl w:val="1"/>
              <w:rPr>
                <w:rFonts w:eastAsia="MS Mincho"/>
                <w:b/>
                <w:bCs/>
                <w:sz w:val="20"/>
                <w:szCs w:val="20"/>
                <w:lang w:val="en-GB"/>
              </w:rPr>
            </w:pPr>
            <w:r>
              <w:rPr>
                <w:rFonts w:eastAsia="MS Mincho"/>
                <w:b/>
                <w:bCs/>
                <w:sz w:val="20"/>
                <w:szCs w:val="20"/>
                <w:lang w:val="en-GB"/>
              </w:rPr>
              <w:t>Reviewer’s comment (If any)</w:t>
            </w:r>
          </w:p>
          <w:p w14:paraId="34D820DF" w14:textId="77777777" w:rsidR="00A227CB" w:rsidRDefault="00A227CB">
            <w:pPr>
              <w:rPr>
                <w:sz w:val="20"/>
                <w:szCs w:val="20"/>
                <w:lang w:val="en-GB"/>
              </w:rPr>
            </w:pPr>
          </w:p>
        </w:tc>
      </w:tr>
      <w:tr w:rsidR="00A227CB" w14:paraId="6F9BED74" w14:textId="77777777">
        <w:trPr>
          <w:trHeight w:val="20"/>
          <w:jc w:val="center"/>
        </w:trPr>
        <w:tc>
          <w:tcPr>
            <w:tcW w:w="5000" w:type="pct"/>
          </w:tcPr>
          <w:p w14:paraId="44EFA1AE" w14:textId="61668588" w:rsidR="00A227CB" w:rsidRDefault="00596D29">
            <w:pPr>
              <w:keepNext/>
              <w:outlineLvl w:val="1"/>
              <w:rPr>
                <w:rFonts w:eastAsia="MS Mincho"/>
                <w:b/>
                <w:bCs/>
                <w:sz w:val="20"/>
                <w:szCs w:val="20"/>
                <w:lang w:val="en-GB"/>
              </w:rPr>
            </w:pPr>
            <w:r>
              <w:rPr>
                <w:rFonts w:eastAsia="MS Mincho"/>
                <w:b/>
                <w:bCs/>
                <w:sz w:val="20"/>
                <w:szCs w:val="20"/>
                <w:lang w:val="en-GB"/>
              </w:rPr>
              <w:t>Overall a good research conducted and the paper is well written.</w:t>
            </w:r>
          </w:p>
          <w:p w14:paraId="381A6841" w14:textId="77777777" w:rsidR="00A227CB" w:rsidRDefault="00A227CB">
            <w:pPr>
              <w:rPr>
                <w:sz w:val="20"/>
                <w:szCs w:val="20"/>
                <w:lang w:val="en-GB"/>
              </w:rPr>
            </w:pPr>
          </w:p>
          <w:p w14:paraId="681E497F" w14:textId="77777777" w:rsidR="00A227CB" w:rsidRDefault="00A227CB">
            <w:pPr>
              <w:rPr>
                <w:sz w:val="20"/>
                <w:szCs w:val="20"/>
                <w:lang w:val="en-GB"/>
              </w:rPr>
            </w:pPr>
          </w:p>
          <w:p w14:paraId="6CF67CB4" w14:textId="77777777" w:rsidR="00A227CB" w:rsidRDefault="00A227CB">
            <w:pPr>
              <w:rPr>
                <w:sz w:val="20"/>
                <w:szCs w:val="20"/>
                <w:lang w:val="en-GB"/>
              </w:rPr>
            </w:pPr>
          </w:p>
          <w:p w14:paraId="471AF0FD" w14:textId="77777777" w:rsidR="00A227CB" w:rsidRDefault="00A227CB">
            <w:pPr>
              <w:rPr>
                <w:sz w:val="20"/>
                <w:szCs w:val="20"/>
                <w:lang w:val="en-GB"/>
              </w:rPr>
            </w:pPr>
          </w:p>
        </w:tc>
      </w:tr>
    </w:tbl>
    <w:p w14:paraId="4BF16949" w14:textId="77777777" w:rsidR="00A227CB" w:rsidRDefault="00A227CB">
      <w:pPr>
        <w:rPr>
          <w:sz w:val="20"/>
          <w:szCs w:val="20"/>
          <w:highlight w:val="yellow"/>
          <w:lang w:val="en-GB"/>
        </w:rPr>
      </w:pPr>
    </w:p>
    <w:p w14:paraId="0760EFF6" w14:textId="77777777" w:rsidR="00A227CB" w:rsidRDefault="00A227CB">
      <w:pPr>
        <w:jc w:val="both"/>
        <w:rPr>
          <w:rFonts w:eastAsia="MS Mincho"/>
          <w:b/>
          <w:bCs/>
          <w:sz w:val="20"/>
          <w:szCs w:val="20"/>
          <w:u w:val="single"/>
          <w:lang w:val="en-GB" w:eastAsia="x-none"/>
        </w:rPr>
      </w:pPr>
    </w:p>
    <w:p w14:paraId="2CE26D10"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PART 4:</w:t>
      </w:r>
      <w:r>
        <w:rPr>
          <w:rFonts w:eastAsia="Arial Unicode MS"/>
          <w:b/>
          <w:bCs/>
          <w:sz w:val="20"/>
          <w:szCs w:val="20"/>
          <w:u w:val="single"/>
          <w:lang w:val="en-GB"/>
        </w:rPr>
        <w:t xml:space="preserve"> Declaration of Competing Interest of the Reviewer:</w:t>
      </w:r>
    </w:p>
    <w:p w14:paraId="057EB73D" w14:textId="77777777" w:rsidR="00A227CB" w:rsidRDefault="00A227CB">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A227CB" w14:paraId="2A372978" w14:textId="77777777">
        <w:trPr>
          <w:trHeight w:val="20"/>
          <w:jc w:val="center"/>
        </w:trPr>
        <w:tc>
          <w:tcPr>
            <w:tcW w:w="2957" w:type="pct"/>
            <w:noWrap/>
            <w:hideMark/>
          </w:tcPr>
          <w:p w14:paraId="69484A04" w14:textId="77777777" w:rsidR="00A227CB" w:rsidRDefault="00000000">
            <w:pPr>
              <w:rPr>
                <w:rFonts w:eastAsia="Arial Unicode MS"/>
                <w:sz w:val="20"/>
                <w:szCs w:val="20"/>
                <w:lang w:val="en-GB"/>
              </w:rPr>
            </w:pPr>
            <w:r>
              <w:rPr>
                <w:rFonts w:eastAsia="Arial Unicode MS"/>
                <w:sz w:val="20"/>
                <w:szCs w:val="20"/>
                <w:lang w:val="en-GB"/>
              </w:rPr>
              <w:t xml:space="preserve">Here reviewer should declare his/her competing interest. </w:t>
            </w:r>
          </w:p>
          <w:p w14:paraId="154C77C3" w14:textId="77777777" w:rsidR="00A227CB" w:rsidRDefault="00000000">
            <w:pPr>
              <w:rPr>
                <w:rFonts w:eastAsia="Arial Unicode MS"/>
                <w:sz w:val="20"/>
                <w:szCs w:val="20"/>
                <w:lang w:val="en-GB"/>
              </w:rPr>
            </w:pPr>
            <w:r>
              <w:rPr>
                <w:rFonts w:eastAsia="Arial Unicode MS"/>
                <w:sz w:val="20"/>
                <w:szCs w:val="20"/>
                <w:lang w:val="en-GB"/>
              </w:rPr>
              <w:t>If nothing to declare he/she can write “I declare that I have no competing interest as a reviewer”</w:t>
            </w:r>
          </w:p>
        </w:tc>
        <w:tc>
          <w:tcPr>
            <w:tcW w:w="2043" w:type="pct"/>
          </w:tcPr>
          <w:p w14:paraId="319B346E" w14:textId="4CF597E4" w:rsidR="00A227CB" w:rsidRDefault="00596D29">
            <w:pPr>
              <w:rPr>
                <w:rFonts w:eastAsia="Arial Unicode MS"/>
                <w:sz w:val="20"/>
                <w:szCs w:val="20"/>
                <w:lang w:val="en-GB"/>
              </w:rPr>
            </w:pPr>
            <w:r>
              <w:rPr>
                <w:rFonts w:eastAsia="Arial Unicode MS"/>
                <w:sz w:val="20"/>
                <w:szCs w:val="20"/>
                <w:lang w:val="en-GB"/>
              </w:rPr>
              <w:t>I declare that I have no competing interest as a reviewer</w:t>
            </w:r>
          </w:p>
        </w:tc>
      </w:tr>
    </w:tbl>
    <w:p w14:paraId="213E9B57" w14:textId="77777777" w:rsidR="00A227CB" w:rsidRDefault="00A227CB">
      <w:pPr>
        <w:rPr>
          <w:rFonts w:eastAsia="Arial Unicode MS"/>
          <w:b/>
          <w:bCs/>
          <w:sz w:val="20"/>
          <w:szCs w:val="20"/>
          <w:highlight w:val="yellow"/>
          <w:u w:val="single"/>
          <w:lang w:val="en-GB"/>
        </w:rPr>
      </w:pPr>
    </w:p>
    <w:p w14:paraId="79DA1BAA"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PART 5:</w:t>
      </w:r>
      <w:r>
        <w:rPr>
          <w:rFonts w:eastAsia="Arial Unicode MS"/>
          <w:b/>
          <w:bCs/>
          <w:sz w:val="20"/>
          <w:szCs w:val="20"/>
          <w:u w:val="single"/>
          <w:lang w:val="en-GB"/>
        </w:rPr>
        <w:t xml:space="preserve"> Objective Evaluation:</w:t>
      </w:r>
    </w:p>
    <w:p w14:paraId="3F643867" w14:textId="77777777" w:rsidR="00A227CB" w:rsidRDefault="00A227CB">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A227CB" w14:paraId="1A906F61" w14:textId="77777777">
        <w:trPr>
          <w:trHeight w:val="20"/>
          <w:jc w:val="center"/>
        </w:trPr>
        <w:tc>
          <w:tcPr>
            <w:tcW w:w="2754" w:type="pct"/>
            <w:noWrap/>
            <w:hideMark/>
          </w:tcPr>
          <w:p w14:paraId="02D493C6" w14:textId="77777777" w:rsidR="00A227CB" w:rsidRDefault="00000000">
            <w:pPr>
              <w:rPr>
                <w:rFonts w:eastAsia="Arial Unicode MS"/>
                <w:b/>
                <w:sz w:val="20"/>
                <w:szCs w:val="20"/>
                <w:lang w:val="en-GB"/>
              </w:rPr>
            </w:pPr>
            <w:r>
              <w:rPr>
                <w:rFonts w:eastAsia="Arial Unicode MS"/>
                <w:b/>
                <w:sz w:val="20"/>
                <w:szCs w:val="20"/>
                <w:lang w:val="en-GB"/>
              </w:rPr>
              <w:t>Guideline</w:t>
            </w:r>
          </w:p>
        </w:tc>
        <w:tc>
          <w:tcPr>
            <w:tcW w:w="2246" w:type="pct"/>
            <w:hideMark/>
          </w:tcPr>
          <w:p w14:paraId="3035C9EE" w14:textId="77777777" w:rsidR="00A227CB" w:rsidRDefault="00000000">
            <w:pPr>
              <w:rPr>
                <w:rFonts w:eastAsia="Arial Unicode MS"/>
                <w:b/>
                <w:bCs/>
                <w:sz w:val="20"/>
                <w:szCs w:val="20"/>
                <w:lang w:val="en-GB"/>
              </w:rPr>
            </w:pPr>
            <w:r>
              <w:rPr>
                <w:rFonts w:eastAsia="Arial Unicode MS"/>
                <w:b/>
                <w:sz w:val="20"/>
                <w:szCs w:val="20"/>
                <w:lang w:val="en-GB"/>
              </w:rPr>
              <w:t>MARKS of this manuscript</w:t>
            </w:r>
          </w:p>
        </w:tc>
      </w:tr>
      <w:tr w:rsidR="00A227CB" w14:paraId="55532985" w14:textId="77777777">
        <w:trPr>
          <w:trHeight w:val="20"/>
          <w:jc w:val="center"/>
        </w:trPr>
        <w:tc>
          <w:tcPr>
            <w:tcW w:w="2754" w:type="pct"/>
            <w:noWrap/>
          </w:tcPr>
          <w:p w14:paraId="320DA465" w14:textId="77777777" w:rsidR="00A227CB" w:rsidRDefault="00000000">
            <w:pPr>
              <w:rPr>
                <w:rFonts w:eastAsia="Arial Unicode MS"/>
                <w:sz w:val="20"/>
                <w:szCs w:val="20"/>
                <w:lang w:val="en-GB"/>
              </w:rPr>
            </w:pPr>
            <w:r>
              <w:rPr>
                <w:rFonts w:eastAsia="Arial Unicode MS"/>
                <w:sz w:val="20"/>
                <w:szCs w:val="20"/>
                <w:lang w:val="en-GB"/>
              </w:rPr>
              <w:t xml:space="preserve">Give OVERALL MARKS you want to give to this manuscript </w:t>
            </w:r>
          </w:p>
          <w:p w14:paraId="50688D75" w14:textId="77777777" w:rsidR="00A227CB" w:rsidRDefault="00000000">
            <w:pPr>
              <w:rPr>
                <w:rFonts w:eastAsia="Arial Unicode MS"/>
                <w:sz w:val="20"/>
                <w:szCs w:val="20"/>
                <w:lang w:val="en-GB"/>
              </w:rPr>
            </w:pPr>
            <w:r>
              <w:rPr>
                <w:rFonts w:eastAsia="Arial Unicode MS"/>
                <w:sz w:val="20"/>
                <w:szCs w:val="20"/>
                <w:lang w:val="en-GB"/>
              </w:rPr>
              <w:t>(Highest: 10  Lowest: 0 )</w:t>
            </w:r>
          </w:p>
          <w:p w14:paraId="5607A861" w14:textId="77777777" w:rsidR="00A227CB" w:rsidRDefault="00A227CB">
            <w:pPr>
              <w:rPr>
                <w:rFonts w:eastAsia="Arial Unicode MS"/>
                <w:sz w:val="20"/>
                <w:szCs w:val="20"/>
                <w:lang w:val="en-GB"/>
              </w:rPr>
            </w:pPr>
          </w:p>
          <w:p w14:paraId="7ED37A22" w14:textId="77777777" w:rsidR="00A227CB" w:rsidRDefault="00000000">
            <w:pPr>
              <w:rPr>
                <w:rFonts w:eastAsia="Arial Unicode MS"/>
                <w:b/>
                <w:sz w:val="20"/>
                <w:szCs w:val="20"/>
                <w:u w:val="single"/>
                <w:lang w:val="en-GB"/>
              </w:rPr>
            </w:pPr>
            <w:r>
              <w:rPr>
                <w:rFonts w:eastAsia="Arial Unicode MS"/>
                <w:b/>
                <w:sz w:val="20"/>
                <w:szCs w:val="20"/>
                <w:u w:val="single"/>
                <w:lang w:val="en-GB"/>
              </w:rPr>
              <w:t xml:space="preserve">Guideline: </w:t>
            </w:r>
          </w:p>
          <w:p w14:paraId="120175F2" w14:textId="77777777" w:rsidR="00A227CB" w:rsidRDefault="00000000">
            <w:pPr>
              <w:rPr>
                <w:rFonts w:eastAsia="Arial Unicode MS"/>
                <w:sz w:val="20"/>
                <w:szCs w:val="20"/>
                <w:lang w:val="en-GB"/>
              </w:rPr>
            </w:pPr>
            <w:r>
              <w:rPr>
                <w:rFonts w:eastAsia="Arial Unicode MS"/>
                <w:sz w:val="20"/>
                <w:szCs w:val="20"/>
                <w:lang w:val="en-GB"/>
              </w:rPr>
              <w:t>Accept As It Is: (&gt;9-10)</w:t>
            </w:r>
          </w:p>
          <w:p w14:paraId="5D1687AC" w14:textId="77777777" w:rsidR="00A227CB" w:rsidRDefault="00000000">
            <w:pPr>
              <w:rPr>
                <w:rFonts w:eastAsia="Arial Unicode MS"/>
                <w:sz w:val="20"/>
                <w:szCs w:val="20"/>
                <w:lang w:val="en-GB"/>
              </w:rPr>
            </w:pPr>
            <w:r>
              <w:rPr>
                <w:rFonts w:eastAsia="Arial Unicode MS"/>
                <w:sz w:val="20"/>
                <w:szCs w:val="20"/>
                <w:lang w:val="en-GB"/>
              </w:rPr>
              <w:t>Minor Revision: (&gt;8-9)</w:t>
            </w:r>
          </w:p>
          <w:p w14:paraId="445FCB9E" w14:textId="77777777" w:rsidR="00A227CB" w:rsidRDefault="00000000">
            <w:pPr>
              <w:rPr>
                <w:rFonts w:eastAsia="Arial Unicode MS"/>
                <w:sz w:val="20"/>
                <w:szCs w:val="20"/>
                <w:lang w:val="en-GB"/>
              </w:rPr>
            </w:pPr>
            <w:r>
              <w:rPr>
                <w:rFonts w:eastAsia="Arial Unicode MS"/>
                <w:sz w:val="20"/>
                <w:szCs w:val="20"/>
                <w:lang w:val="en-GB"/>
              </w:rPr>
              <w:t>Major Revision: (&gt;7-8)</w:t>
            </w:r>
          </w:p>
          <w:p w14:paraId="2A134916" w14:textId="77777777" w:rsidR="00A227CB" w:rsidRDefault="00000000">
            <w:pPr>
              <w:rPr>
                <w:rFonts w:eastAsia="Arial Unicode MS"/>
                <w:sz w:val="20"/>
                <w:szCs w:val="20"/>
                <w:lang w:val="en-GB"/>
              </w:rPr>
            </w:pPr>
            <w:r>
              <w:rPr>
                <w:rFonts w:eastAsia="Arial Unicode MS"/>
                <w:sz w:val="20"/>
                <w:szCs w:val="20"/>
                <w:lang w:val="en-GB"/>
              </w:rPr>
              <w:t>Serious Major revision: (&gt;5-7)</w:t>
            </w:r>
          </w:p>
          <w:p w14:paraId="40E79EEB" w14:textId="77777777" w:rsidR="00A227CB" w:rsidRDefault="00000000">
            <w:pPr>
              <w:rPr>
                <w:rFonts w:eastAsia="Arial Unicode MS"/>
                <w:sz w:val="20"/>
                <w:szCs w:val="20"/>
                <w:lang w:val="en-GB"/>
              </w:rPr>
            </w:pPr>
            <w:r>
              <w:rPr>
                <w:rFonts w:eastAsia="Arial Unicode MS"/>
                <w:sz w:val="20"/>
                <w:szCs w:val="20"/>
                <w:lang w:val="en-GB"/>
              </w:rPr>
              <w:t>Rejected (with repairable deficiencies and may be reconsidered): (&gt;3-5)</w:t>
            </w:r>
          </w:p>
          <w:p w14:paraId="10C8739E" w14:textId="77777777" w:rsidR="00A227CB" w:rsidRDefault="00000000">
            <w:pPr>
              <w:rPr>
                <w:rFonts w:eastAsia="Arial Unicode MS"/>
                <w:sz w:val="20"/>
                <w:szCs w:val="20"/>
                <w:lang w:val="en-GB"/>
              </w:rPr>
            </w:pPr>
            <w:r>
              <w:rPr>
                <w:rFonts w:eastAsia="Arial Unicode MS"/>
                <w:sz w:val="20"/>
                <w:szCs w:val="20"/>
                <w:lang w:val="en-GB"/>
              </w:rPr>
              <w:t>Strongly rejected (with irreparable deficiencies.): (&gt;0-3)</w:t>
            </w:r>
          </w:p>
        </w:tc>
        <w:tc>
          <w:tcPr>
            <w:tcW w:w="2246" w:type="pct"/>
          </w:tcPr>
          <w:p w14:paraId="1DF7345B" w14:textId="77777777" w:rsidR="00A227CB" w:rsidRDefault="00596D29">
            <w:pPr>
              <w:rPr>
                <w:rFonts w:eastAsia="Arial Unicode MS"/>
                <w:b/>
                <w:bCs/>
                <w:sz w:val="20"/>
                <w:szCs w:val="20"/>
                <w:lang w:val="en-GB"/>
              </w:rPr>
            </w:pPr>
            <w:r>
              <w:rPr>
                <w:rFonts w:eastAsia="Arial Unicode MS"/>
                <w:b/>
                <w:bCs/>
                <w:sz w:val="20"/>
                <w:szCs w:val="20"/>
                <w:lang w:val="en-GB"/>
              </w:rPr>
              <w:t xml:space="preserve">9 </w:t>
            </w:r>
          </w:p>
          <w:p w14:paraId="75082A7E" w14:textId="1F9F5E0A" w:rsidR="00596D29" w:rsidRDefault="00596D29">
            <w:pPr>
              <w:rPr>
                <w:rFonts w:eastAsia="Arial Unicode MS"/>
                <w:b/>
                <w:bCs/>
                <w:sz w:val="20"/>
                <w:szCs w:val="20"/>
                <w:lang w:val="en-GB"/>
              </w:rPr>
            </w:pPr>
            <w:r>
              <w:rPr>
                <w:rFonts w:eastAsia="Arial Unicode MS"/>
                <w:b/>
                <w:bCs/>
                <w:sz w:val="20"/>
                <w:szCs w:val="20"/>
                <w:lang w:val="en-GB"/>
              </w:rPr>
              <w:t>Conclusion can be improved and addition of a few new studies can be done.</w:t>
            </w:r>
          </w:p>
        </w:tc>
      </w:tr>
    </w:tbl>
    <w:p w14:paraId="726CB5FF" w14:textId="77777777" w:rsidR="00A227CB" w:rsidRDefault="00A227CB">
      <w:pPr>
        <w:rPr>
          <w:rFonts w:eastAsia="Arial Unicode MS"/>
          <w:b/>
          <w:bCs/>
          <w:sz w:val="20"/>
          <w:szCs w:val="20"/>
          <w:highlight w:val="yellow"/>
          <w:u w:val="single"/>
          <w:lang w:val="en-GB"/>
        </w:rPr>
      </w:pPr>
    </w:p>
    <w:p w14:paraId="4F8ED9F1" w14:textId="77777777" w:rsidR="00A227CB" w:rsidRDefault="00A227CB">
      <w:pPr>
        <w:rPr>
          <w:rFonts w:eastAsia="Arial Unicode MS"/>
          <w:b/>
          <w:bCs/>
          <w:sz w:val="20"/>
          <w:szCs w:val="20"/>
          <w:highlight w:val="yellow"/>
          <w:u w:val="single"/>
          <w:lang w:val="en-GB"/>
        </w:rPr>
      </w:pPr>
    </w:p>
    <w:p w14:paraId="364BD861" w14:textId="77777777" w:rsidR="00A227CB" w:rsidRDefault="00000000">
      <w:pPr>
        <w:rPr>
          <w:rFonts w:eastAsia="Arial Unicode MS"/>
          <w:b/>
          <w:bCs/>
          <w:sz w:val="20"/>
          <w:szCs w:val="20"/>
          <w:u w:val="single"/>
          <w:lang w:val="en-GB"/>
        </w:rPr>
      </w:pPr>
      <w:r>
        <w:rPr>
          <w:rFonts w:eastAsia="Arial Unicode MS"/>
          <w:b/>
          <w:bCs/>
          <w:sz w:val="20"/>
          <w:szCs w:val="20"/>
          <w:highlight w:val="yellow"/>
          <w:u w:val="single"/>
          <w:lang w:val="en-GB"/>
        </w:rPr>
        <w:t>Reviewer Details:</w:t>
      </w:r>
    </w:p>
    <w:p w14:paraId="16B8D550" w14:textId="77777777" w:rsidR="00A227CB" w:rsidRDefault="00000000">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14:paraId="4BDC09E5"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37479FF"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36790361"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5B836E9D" w14:textId="77777777" w:rsidR="00A227CB" w:rsidRDefault="0000000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5C3756B9" w14:textId="77777777" w:rsidR="00A227CB" w:rsidRDefault="00A227C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10684"/>
      </w:tblGrid>
      <w:tr w:rsidR="00A227CB" w14:paraId="73284D91" w14:textId="77777777">
        <w:trPr>
          <w:trHeight w:val="20"/>
          <w:jc w:val="center"/>
        </w:trPr>
        <w:tc>
          <w:tcPr>
            <w:tcW w:w="2717" w:type="dxa"/>
            <w:hideMark/>
          </w:tcPr>
          <w:p w14:paraId="5206E14E" w14:textId="77777777" w:rsidR="00A227CB" w:rsidRDefault="00000000">
            <w:pPr>
              <w:rPr>
                <w:sz w:val="20"/>
                <w:szCs w:val="20"/>
                <w:lang w:val="en-GB"/>
              </w:rPr>
            </w:pPr>
            <w:r>
              <w:rPr>
                <w:sz w:val="20"/>
                <w:szCs w:val="20"/>
                <w:lang w:val="en-GB"/>
              </w:rPr>
              <w:t>Name of the Reviewer</w:t>
            </w:r>
          </w:p>
        </w:tc>
        <w:tc>
          <w:tcPr>
            <w:tcW w:w="9048" w:type="dxa"/>
          </w:tcPr>
          <w:p w14:paraId="6CFE4EF7" w14:textId="1BCC5367" w:rsidR="00A227CB" w:rsidRDefault="00596D29">
            <w:pPr>
              <w:rPr>
                <w:sz w:val="20"/>
                <w:szCs w:val="20"/>
                <w:lang w:val="en-GB"/>
              </w:rPr>
            </w:pPr>
            <w:r>
              <w:rPr>
                <w:sz w:val="20"/>
                <w:szCs w:val="20"/>
                <w:lang w:val="en-GB"/>
              </w:rPr>
              <w:t>Dr Damini Soni</w:t>
            </w:r>
          </w:p>
        </w:tc>
      </w:tr>
      <w:tr w:rsidR="00A227CB" w14:paraId="2C96B78A" w14:textId="77777777">
        <w:trPr>
          <w:trHeight w:val="20"/>
          <w:jc w:val="center"/>
        </w:trPr>
        <w:tc>
          <w:tcPr>
            <w:tcW w:w="2717" w:type="dxa"/>
            <w:hideMark/>
          </w:tcPr>
          <w:p w14:paraId="6C34ACFB" w14:textId="77777777" w:rsidR="00A227CB" w:rsidRDefault="00000000">
            <w:pPr>
              <w:rPr>
                <w:sz w:val="20"/>
                <w:szCs w:val="20"/>
                <w:lang w:val="en-GB"/>
              </w:rPr>
            </w:pPr>
            <w:r>
              <w:rPr>
                <w:sz w:val="20"/>
                <w:szCs w:val="20"/>
                <w:lang w:val="en-GB"/>
              </w:rPr>
              <w:t>Department of Reviewer</w:t>
            </w:r>
          </w:p>
        </w:tc>
        <w:tc>
          <w:tcPr>
            <w:tcW w:w="9048" w:type="dxa"/>
          </w:tcPr>
          <w:p w14:paraId="3BDD1C62" w14:textId="4E41BF84" w:rsidR="00A227CB" w:rsidRDefault="00596D29">
            <w:pPr>
              <w:rPr>
                <w:sz w:val="20"/>
                <w:szCs w:val="20"/>
                <w:lang w:val="en-GB"/>
              </w:rPr>
            </w:pPr>
            <w:r>
              <w:rPr>
                <w:sz w:val="20"/>
                <w:szCs w:val="20"/>
                <w:lang w:val="en-GB"/>
              </w:rPr>
              <w:t>Nutrition and Dietetics</w:t>
            </w:r>
          </w:p>
        </w:tc>
      </w:tr>
      <w:tr w:rsidR="00A227CB" w14:paraId="275AD47D" w14:textId="77777777">
        <w:trPr>
          <w:trHeight w:val="20"/>
          <w:jc w:val="center"/>
        </w:trPr>
        <w:tc>
          <w:tcPr>
            <w:tcW w:w="2717" w:type="dxa"/>
            <w:hideMark/>
          </w:tcPr>
          <w:p w14:paraId="2D0BFE1A" w14:textId="77777777" w:rsidR="00A227CB" w:rsidRDefault="00000000">
            <w:pPr>
              <w:rPr>
                <w:sz w:val="20"/>
                <w:szCs w:val="20"/>
                <w:lang w:val="en-GB"/>
              </w:rPr>
            </w:pPr>
            <w:r>
              <w:rPr>
                <w:sz w:val="20"/>
                <w:szCs w:val="20"/>
                <w:lang w:val="en-GB"/>
              </w:rPr>
              <w:t>University or Institution of Reviewer</w:t>
            </w:r>
          </w:p>
        </w:tc>
        <w:tc>
          <w:tcPr>
            <w:tcW w:w="9048" w:type="dxa"/>
          </w:tcPr>
          <w:p w14:paraId="40200489" w14:textId="6BE0F7B8" w:rsidR="00A227CB" w:rsidRDefault="00596D29">
            <w:pPr>
              <w:rPr>
                <w:sz w:val="20"/>
                <w:szCs w:val="20"/>
                <w:lang w:val="en-GB"/>
              </w:rPr>
            </w:pPr>
            <w:r>
              <w:rPr>
                <w:sz w:val="20"/>
                <w:szCs w:val="20"/>
                <w:lang w:val="en-GB"/>
              </w:rPr>
              <w:t>Nims University Rajasthan, Jaipur</w:t>
            </w:r>
          </w:p>
        </w:tc>
      </w:tr>
      <w:tr w:rsidR="00A227CB" w14:paraId="3FF0949B" w14:textId="77777777">
        <w:trPr>
          <w:trHeight w:val="20"/>
          <w:jc w:val="center"/>
        </w:trPr>
        <w:tc>
          <w:tcPr>
            <w:tcW w:w="2717" w:type="dxa"/>
            <w:hideMark/>
          </w:tcPr>
          <w:p w14:paraId="62967548" w14:textId="77777777" w:rsidR="00A227CB" w:rsidRDefault="00000000">
            <w:pPr>
              <w:rPr>
                <w:sz w:val="20"/>
                <w:szCs w:val="20"/>
                <w:lang w:val="en-GB"/>
              </w:rPr>
            </w:pPr>
            <w:r>
              <w:rPr>
                <w:sz w:val="20"/>
                <w:szCs w:val="20"/>
                <w:lang w:val="en-GB"/>
              </w:rPr>
              <w:t>Country of Reviewer</w:t>
            </w:r>
          </w:p>
        </w:tc>
        <w:tc>
          <w:tcPr>
            <w:tcW w:w="9048" w:type="dxa"/>
          </w:tcPr>
          <w:p w14:paraId="411E3C00" w14:textId="46498891" w:rsidR="00A227CB" w:rsidRDefault="00596D29">
            <w:pPr>
              <w:rPr>
                <w:sz w:val="20"/>
                <w:szCs w:val="20"/>
                <w:lang w:val="en-GB"/>
              </w:rPr>
            </w:pPr>
            <w:r>
              <w:rPr>
                <w:sz w:val="20"/>
                <w:szCs w:val="20"/>
                <w:lang w:val="en-GB"/>
              </w:rPr>
              <w:t>India</w:t>
            </w:r>
          </w:p>
        </w:tc>
      </w:tr>
      <w:tr w:rsidR="00A227CB" w14:paraId="65156229" w14:textId="77777777">
        <w:trPr>
          <w:trHeight w:val="20"/>
          <w:jc w:val="center"/>
        </w:trPr>
        <w:tc>
          <w:tcPr>
            <w:tcW w:w="2717" w:type="dxa"/>
            <w:hideMark/>
          </w:tcPr>
          <w:p w14:paraId="0B81D887" w14:textId="77777777" w:rsidR="00A227CB" w:rsidRDefault="00000000">
            <w:pPr>
              <w:rPr>
                <w:sz w:val="20"/>
                <w:szCs w:val="20"/>
                <w:lang w:val="en-GB"/>
              </w:rPr>
            </w:pPr>
            <w:r>
              <w:rPr>
                <w:sz w:val="20"/>
                <w:szCs w:val="20"/>
                <w:lang w:val="en-GB"/>
              </w:rPr>
              <w:t>Position: (Professor/lecturer, etc.) of Reviewer</w:t>
            </w:r>
          </w:p>
        </w:tc>
        <w:tc>
          <w:tcPr>
            <w:tcW w:w="9048" w:type="dxa"/>
          </w:tcPr>
          <w:p w14:paraId="0F5C5AD5" w14:textId="15843CA0" w:rsidR="00A227CB" w:rsidRDefault="00596D29">
            <w:pPr>
              <w:rPr>
                <w:sz w:val="20"/>
                <w:szCs w:val="20"/>
                <w:lang w:val="en-GB"/>
              </w:rPr>
            </w:pPr>
            <w:r>
              <w:rPr>
                <w:sz w:val="20"/>
                <w:szCs w:val="20"/>
                <w:lang w:val="en-GB"/>
              </w:rPr>
              <w:t>Assistant Professor</w:t>
            </w:r>
          </w:p>
        </w:tc>
      </w:tr>
      <w:tr w:rsidR="00A227CB" w14:paraId="592046B7" w14:textId="77777777">
        <w:trPr>
          <w:trHeight w:val="20"/>
          <w:jc w:val="center"/>
        </w:trPr>
        <w:tc>
          <w:tcPr>
            <w:tcW w:w="2717" w:type="dxa"/>
            <w:hideMark/>
          </w:tcPr>
          <w:p w14:paraId="0063B55C" w14:textId="77777777" w:rsidR="00A227CB" w:rsidRDefault="00000000">
            <w:pPr>
              <w:rPr>
                <w:sz w:val="20"/>
                <w:szCs w:val="20"/>
                <w:lang w:val="en-GB"/>
              </w:rPr>
            </w:pPr>
            <w:r>
              <w:rPr>
                <w:sz w:val="20"/>
                <w:szCs w:val="20"/>
                <w:lang w:val="en-GB"/>
              </w:rPr>
              <w:t>Email ID of Reviewer</w:t>
            </w:r>
          </w:p>
        </w:tc>
        <w:tc>
          <w:tcPr>
            <w:tcW w:w="9048" w:type="dxa"/>
          </w:tcPr>
          <w:p w14:paraId="0C314492" w14:textId="14B9FC19" w:rsidR="00A227CB" w:rsidRDefault="00596D29">
            <w:pPr>
              <w:rPr>
                <w:sz w:val="20"/>
                <w:szCs w:val="20"/>
                <w:lang w:val="en-GB"/>
              </w:rPr>
            </w:pPr>
            <w:hyperlink r:id="rId11" w:history="1">
              <w:r w:rsidRPr="005F2F3D">
                <w:rPr>
                  <w:rStyle w:val="Hyperlink"/>
                  <w:sz w:val="20"/>
                  <w:szCs w:val="20"/>
                  <w:lang w:val="en-GB"/>
                </w:rPr>
                <w:t>Daminisoni1013@gmail.com</w:t>
              </w:r>
            </w:hyperlink>
          </w:p>
        </w:tc>
      </w:tr>
      <w:tr w:rsidR="00A227CB" w14:paraId="191FCB22" w14:textId="77777777">
        <w:trPr>
          <w:trHeight w:val="20"/>
          <w:jc w:val="center"/>
        </w:trPr>
        <w:tc>
          <w:tcPr>
            <w:tcW w:w="2717" w:type="dxa"/>
            <w:hideMark/>
          </w:tcPr>
          <w:p w14:paraId="4645D31B" w14:textId="77777777" w:rsidR="00A227CB" w:rsidRDefault="00000000">
            <w:pPr>
              <w:rPr>
                <w:sz w:val="20"/>
                <w:szCs w:val="20"/>
                <w:lang w:val="en-GB"/>
              </w:rPr>
            </w:pPr>
            <w:r>
              <w:rPr>
                <w:sz w:val="20"/>
                <w:szCs w:val="20"/>
                <w:lang w:val="en-GB"/>
              </w:rPr>
              <w:t>WhatsApp Number of Reviewer (Optional)</w:t>
            </w:r>
          </w:p>
        </w:tc>
        <w:tc>
          <w:tcPr>
            <w:tcW w:w="9048" w:type="dxa"/>
          </w:tcPr>
          <w:p w14:paraId="7FC08E4B" w14:textId="77777777" w:rsidR="00A227CB" w:rsidRDefault="00A227CB">
            <w:pPr>
              <w:rPr>
                <w:sz w:val="20"/>
                <w:szCs w:val="20"/>
                <w:lang w:val="en-GB"/>
              </w:rPr>
            </w:pPr>
          </w:p>
        </w:tc>
      </w:tr>
      <w:tr w:rsidR="00A227CB" w14:paraId="018B925F" w14:textId="77777777">
        <w:trPr>
          <w:trHeight w:val="20"/>
          <w:jc w:val="center"/>
        </w:trPr>
        <w:tc>
          <w:tcPr>
            <w:tcW w:w="2717" w:type="dxa"/>
          </w:tcPr>
          <w:p w14:paraId="73C0A2CD" w14:textId="77777777" w:rsidR="00A227CB" w:rsidRDefault="00000000">
            <w:pPr>
              <w:rPr>
                <w:sz w:val="20"/>
                <w:szCs w:val="20"/>
                <w:lang w:val="en-GB"/>
              </w:rPr>
            </w:pPr>
            <w:r>
              <w:rPr>
                <w:sz w:val="20"/>
                <w:szCs w:val="20"/>
                <w:lang w:val="en-GB"/>
              </w:rPr>
              <w:t>Write 5-8 Keywords regarding expertise of Reviewer</w:t>
            </w:r>
          </w:p>
          <w:p w14:paraId="40328F4E" w14:textId="77777777" w:rsidR="00A227CB" w:rsidRDefault="00A227CB">
            <w:pPr>
              <w:rPr>
                <w:sz w:val="20"/>
                <w:szCs w:val="20"/>
                <w:lang w:val="en-GB"/>
              </w:rPr>
            </w:pPr>
          </w:p>
        </w:tc>
        <w:tc>
          <w:tcPr>
            <w:tcW w:w="9048" w:type="dxa"/>
          </w:tcPr>
          <w:p w14:paraId="6EB06E7D" w14:textId="6EFC1252" w:rsidR="00A227CB" w:rsidRDefault="00596D29">
            <w:pPr>
              <w:rPr>
                <w:sz w:val="20"/>
                <w:szCs w:val="20"/>
                <w:lang w:val="en-GB"/>
              </w:rPr>
            </w:pPr>
            <w:r>
              <w:rPr>
                <w:sz w:val="20"/>
                <w:szCs w:val="20"/>
                <w:lang w:val="en-GB"/>
              </w:rPr>
              <w:t>Foods and nutrition, clinical nutrition, new food product development, public health nutrition</w:t>
            </w:r>
          </w:p>
        </w:tc>
      </w:tr>
    </w:tbl>
    <w:p w14:paraId="627AFBC9" w14:textId="77777777" w:rsidR="00A227CB" w:rsidRDefault="00A227CB">
      <w:pPr>
        <w:rPr>
          <w:sz w:val="20"/>
          <w:szCs w:val="20"/>
        </w:rPr>
      </w:pPr>
    </w:p>
    <w:p w14:paraId="231A2D7B" w14:textId="77777777" w:rsidR="00A227CB" w:rsidRDefault="00A227CB">
      <w:pPr>
        <w:pStyle w:val="BodyText"/>
        <w:rPr>
          <w:rFonts w:ascii="Times New Roman" w:hAnsi="Times New Roman"/>
          <w:i/>
          <w:sz w:val="20"/>
          <w:szCs w:val="20"/>
          <w:u w:val="single"/>
          <w:lang w:val="en-GB"/>
        </w:rPr>
      </w:pPr>
    </w:p>
    <w:sectPr w:rsidR="00A227CB">
      <w:headerReference w:type="default" r:id="rId12"/>
      <w:footerReference w:type="defaul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9102" w14:textId="77777777" w:rsidR="0081721F" w:rsidRDefault="0081721F">
      <w:r>
        <w:separator/>
      </w:r>
    </w:p>
  </w:endnote>
  <w:endnote w:type="continuationSeparator" w:id="0">
    <w:p w14:paraId="599FBA47" w14:textId="77777777" w:rsidR="0081721F" w:rsidRDefault="0081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5C8" w14:textId="77777777" w:rsidR="00A227CB" w:rsidRDefault="00A227CB">
    <w:pPr>
      <w:pStyle w:val="Footer"/>
      <w:jc w:val="right"/>
    </w:pPr>
  </w:p>
  <w:p w14:paraId="4FE58722" w14:textId="77777777" w:rsidR="00A227CB"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7DF626" w14:textId="77777777" w:rsidR="00A227CB" w:rsidRDefault="00000000">
    <w:pPr>
      <w:pStyle w:val="Footer"/>
      <w:jc w:val="right"/>
      <w:rPr>
        <w:b/>
        <w:sz w:val="20"/>
      </w:rPr>
    </w:pPr>
    <w:r>
      <w:rPr>
        <w:b/>
        <w:sz w:val="20"/>
      </w:rPr>
      <w:t>V240326</w:t>
    </w:r>
  </w:p>
  <w:p w14:paraId="0258DEA2" w14:textId="77777777" w:rsidR="00A227CB" w:rsidRDefault="00A227CB">
    <w:pPr>
      <w:pStyle w:val="Footer"/>
      <w:jc w:val="right"/>
    </w:pPr>
  </w:p>
  <w:p w14:paraId="2661A3A0" w14:textId="77777777" w:rsidR="00A227CB" w:rsidRDefault="00A227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3572" w14:textId="77777777" w:rsidR="0081721F" w:rsidRDefault="0081721F">
      <w:r>
        <w:separator/>
      </w:r>
    </w:p>
  </w:footnote>
  <w:footnote w:type="continuationSeparator" w:id="0">
    <w:p w14:paraId="541FB3B8" w14:textId="77777777" w:rsidR="0081721F" w:rsidRDefault="0081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032D" w14:textId="77777777" w:rsidR="00A227CB" w:rsidRDefault="00A227CB">
    <w:pPr>
      <w:spacing w:before="100" w:beforeAutospacing="1" w:after="100" w:afterAutospacing="1"/>
      <w:jc w:val="center"/>
      <w:rPr>
        <w:b/>
        <w:bCs/>
        <w:color w:val="003399"/>
        <w:szCs w:val="20"/>
        <w:u w:val="single"/>
        <w:lang w:val="en-GB"/>
      </w:rPr>
    </w:pPr>
  </w:p>
  <w:p w14:paraId="5D60AF09" w14:textId="77777777" w:rsidR="00A227CB"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8395319">
    <w:abstractNumId w:val="4"/>
  </w:num>
  <w:num w:numId="2" w16cid:durableId="1796678130">
    <w:abstractNumId w:val="8"/>
  </w:num>
  <w:num w:numId="3" w16cid:durableId="1078942930">
    <w:abstractNumId w:val="7"/>
  </w:num>
  <w:num w:numId="4" w16cid:durableId="1192765435">
    <w:abstractNumId w:val="9"/>
  </w:num>
  <w:num w:numId="5" w16cid:durableId="1518812282">
    <w:abstractNumId w:val="6"/>
  </w:num>
  <w:num w:numId="6" w16cid:durableId="1778595656">
    <w:abstractNumId w:val="0"/>
  </w:num>
  <w:num w:numId="7" w16cid:durableId="1914970450">
    <w:abstractNumId w:val="3"/>
  </w:num>
  <w:num w:numId="8" w16cid:durableId="684281822">
    <w:abstractNumId w:val="11"/>
  </w:num>
  <w:num w:numId="9" w16cid:durableId="1857037102">
    <w:abstractNumId w:val="10"/>
  </w:num>
  <w:num w:numId="10" w16cid:durableId="100608699">
    <w:abstractNumId w:val="2"/>
  </w:num>
  <w:num w:numId="11" w16cid:durableId="1438332734">
    <w:abstractNumId w:val="1"/>
  </w:num>
  <w:num w:numId="12" w16cid:durableId="376010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7CB"/>
    <w:rsid w:val="000B7821"/>
    <w:rsid w:val="00326263"/>
    <w:rsid w:val="00397572"/>
    <w:rsid w:val="00596D29"/>
    <w:rsid w:val="0081721F"/>
    <w:rsid w:val="00A227CB"/>
    <w:rsid w:val="00AC1708"/>
    <w:rsid w:val="00B33E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FF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minisoni1013@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1143</Words>
  <Characters>6521</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Damini soni</cp:lastModifiedBy>
  <cp:revision>35</cp:revision>
  <dcterms:created xsi:type="dcterms:W3CDTF">2026-03-24T06:15:00Z</dcterms:created>
  <dcterms:modified xsi:type="dcterms:W3CDTF">2026-05-27T06:47:00Z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