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EA6E35" w:rsidRDefault="00897AA6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3749E" w:rsidRPr="009374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34A89B6" w:rsidR="00204042" w:rsidRPr="00EA6E35" w:rsidRDefault="00BA389B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A38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Ms_JABB_159912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119B577" w:rsidR="00204042" w:rsidRPr="00EA6E35" w:rsidRDefault="009F00A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F00A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INFLUENCE OF ORGANIC SEED TREATMENT AND GROWING MEDIA ON SEEDLING GROWTH AND VIGOUR OF PAPAYA (CARICA PAPAYA L.) CV. RED LADY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064DDA73" w:rsidR="00676568" w:rsidRPr="00EA6E35" w:rsidRDefault="00676568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676568">
            <w:pPr>
              <w:keepNext/>
              <w:jc w:val="both"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D64929C" w:rsidR="00204042" w:rsidRPr="00EA6E35" w:rsidRDefault="00676568" w:rsidP="00676568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Germination per cent and Survival per cent are two crucial parameters for any crop. Therefore, identifying the most suitable seed treatment and growing media is essential as a baseline for conducting advanced research.</w:t>
            </w:r>
          </w:p>
        </w:tc>
        <w:tc>
          <w:tcPr>
            <w:tcW w:w="1667" w:type="pct"/>
          </w:tcPr>
          <w:p w14:paraId="46643927" w14:textId="0D3DB16D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A7C8BFC" w:rsidR="00204042" w:rsidRPr="00EA6E35" w:rsidRDefault="007D326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ABEF9DE" w:rsidR="00204042" w:rsidRPr="00EA6E35" w:rsidRDefault="007D326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513F60A" w:rsidR="00204042" w:rsidRPr="00EA6E35" w:rsidRDefault="007D326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1BEAE60" w:rsidR="00204042" w:rsidRPr="00EA6E35" w:rsidRDefault="007D326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A0AC650" w:rsidR="00204042" w:rsidRPr="00EA6E35" w:rsidRDefault="007D326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377D4DE" w:rsidR="00204042" w:rsidRPr="00EA6E35" w:rsidRDefault="007D326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6ABA260" w:rsidR="00204042" w:rsidRPr="00EA6E35" w:rsidRDefault="007D326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96F2055" w:rsidR="00204042" w:rsidRPr="00EA6E35" w:rsidRDefault="007D326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D40CE1B" w:rsidR="00204042" w:rsidRPr="00EA6E35" w:rsidRDefault="007D326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B81F443" w:rsidR="00204042" w:rsidRPr="00EA6E35" w:rsidRDefault="007D326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2A5EEE0" w:rsidR="00204042" w:rsidRPr="00EA6E35" w:rsidRDefault="007D326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89703EA" w:rsidR="00204042" w:rsidRPr="00EA6E35" w:rsidRDefault="007D326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3231D2E" w:rsidR="00204042" w:rsidRPr="00EA6E35" w:rsidRDefault="007D326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F005662" w:rsidR="00204042" w:rsidRPr="00EA6E35" w:rsidRDefault="007D326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B043BC5" w:rsidR="00204042" w:rsidRPr="00EA6E35" w:rsidRDefault="007D326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21EB5F9" w:rsidR="00204042" w:rsidRPr="00EA6E35" w:rsidRDefault="007D326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F7D9EDC" w:rsidR="00204042" w:rsidRPr="00EA6E35" w:rsidRDefault="007D326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2567A64" w:rsidR="00204042" w:rsidRPr="00EA6E35" w:rsidRDefault="007D3261" w:rsidP="007D326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C0B3043" w:rsidR="00204042" w:rsidRPr="00EA6E35" w:rsidRDefault="007D326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No. author has to include more recent references (past 5-6 year ref)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5697D99" w:rsidR="00204042" w:rsidRPr="00EA6E35" w:rsidRDefault="007D326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No 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7A7CB804" w14:textId="30D01069" w:rsidR="0098317E" w:rsidRPr="0098317E" w:rsidRDefault="0098317E" w:rsidP="0098317E">
            <w:pPr>
              <w:numPr>
                <w:ilvl w:val="0"/>
                <w:numId w:val="13"/>
              </w:numPr>
              <w:rPr>
                <w:sz w:val="20"/>
                <w:szCs w:val="20"/>
                <w:lang w:val="en-IN" w:eastAsia="en-IN" w:bidi="ta-IN"/>
              </w:rPr>
            </w:pPr>
            <w:r w:rsidRPr="0098317E">
              <w:rPr>
                <w:sz w:val="20"/>
                <w:szCs w:val="20"/>
                <w:lang w:val="en-IN" w:eastAsia="en-IN" w:bidi="ta-IN"/>
              </w:rPr>
              <w:t xml:space="preserve">Please include the formulae used for calculating germination percentage and survival percentage in the Methodology section. </w:t>
            </w:r>
          </w:p>
          <w:p w14:paraId="1DAC65BF" w14:textId="71C7DE0E" w:rsidR="0098317E" w:rsidRPr="0098317E" w:rsidRDefault="0098317E" w:rsidP="0098317E">
            <w:pPr>
              <w:numPr>
                <w:ilvl w:val="0"/>
                <w:numId w:val="13"/>
              </w:numPr>
              <w:rPr>
                <w:sz w:val="20"/>
                <w:szCs w:val="20"/>
                <w:lang w:val="en-IN" w:eastAsia="en-IN" w:bidi="ta-IN"/>
              </w:rPr>
            </w:pPr>
            <w:r w:rsidRPr="0098317E">
              <w:rPr>
                <w:sz w:val="20"/>
                <w:szCs w:val="20"/>
                <w:lang w:val="en-IN" w:eastAsia="en-IN" w:bidi="ta-IN"/>
              </w:rPr>
              <w:t xml:space="preserve">In the Results section, the germination percentage recorded under each treatment should be clearly presented and discussed. </w:t>
            </w:r>
          </w:p>
          <w:p w14:paraId="79C80043" w14:textId="1B9EB82C" w:rsidR="0098317E" w:rsidRPr="0098317E" w:rsidRDefault="0098317E" w:rsidP="0098317E">
            <w:pPr>
              <w:numPr>
                <w:ilvl w:val="0"/>
                <w:numId w:val="13"/>
              </w:numPr>
              <w:rPr>
                <w:sz w:val="20"/>
                <w:szCs w:val="20"/>
                <w:lang w:val="en-IN" w:eastAsia="en-IN" w:bidi="ta-IN"/>
              </w:rPr>
            </w:pPr>
            <w:r w:rsidRPr="0098317E">
              <w:rPr>
                <w:sz w:val="20"/>
                <w:szCs w:val="20"/>
                <w:lang w:val="en-IN" w:eastAsia="en-IN" w:bidi="ta-IN"/>
              </w:rPr>
              <w:t xml:space="preserve">The details of the control treatment should be clearly described, including the type and composition of the growing medium used as the control. </w:t>
            </w:r>
          </w:p>
          <w:p w14:paraId="08BF0D2B" w14:textId="330C37D7" w:rsidR="0098317E" w:rsidRPr="0098317E" w:rsidRDefault="0098317E" w:rsidP="0098317E">
            <w:pPr>
              <w:numPr>
                <w:ilvl w:val="0"/>
                <w:numId w:val="13"/>
              </w:numPr>
              <w:rPr>
                <w:sz w:val="20"/>
                <w:szCs w:val="20"/>
                <w:lang w:val="en-IN" w:eastAsia="en-IN" w:bidi="ta-IN"/>
              </w:rPr>
            </w:pPr>
            <w:r w:rsidRPr="0098317E">
              <w:rPr>
                <w:sz w:val="20"/>
                <w:szCs w:val="20"/>
                <w:lang w:val="en-IN" w:eastAsia="en-IN" w:bidi="ta-IN"/>
              </w:rPr>
              <w:t xml:space="preserve">It is recommended to include a standard artificial growth promoter, such as Indole-3-butyric acid (IBA) or Gibberellic acid (GA₃), as a check treatment to facilitate comparison of the obtained results. </w:t>
            </w:r>
          </w:p>
          <w:p w14:paraId="725AAB3B" w14:textId="7E840856" w:rsidR="00204042" w:rsidRPr="0098317E" w:rsidRDefault="0098317E" w:rsidP="0098317E">
            <w:pPr>
              <w:numPr>
                <w:ilvl w:val="0"/>
                <w:numId w:val="13"/>
              </w:numPr>
              <w:rPr>
                <w:sz w:val="20"/>
                <w:szCs w:val="20"/>
                <w:lang w:val="en-GB"/>
              </w:rPr>
            </w:pPr>
            <w:bookmarkStart w:id="0" w:name="_GoBack"/>
            <w:bookmarkEnd w:id="0"/>
            <w:r w:rsidRPr="0098317E">
              <w:rPr>
                <w:sz w:val="20"/>
                <w:szCs w:val="20"/>
                <w:lang w:val="en-IN" w:eastAsia="en-IN" w:bidi="ta-IN"/>
              </w:rPr>
              <w:t>The authors should clearly discuss the limitations of the study and indicate potential areas for future research</w:t>
            </w: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37592E1F" w:rsidR="00204042" w:rsidRPr="00EA6E35" w:rsidRDefault="00AB497B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 declare that I have no competing interest as a reviewer</w:t>
            </w: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lastRenderedPageBreak/>
              <w:t>(Highest: 10  Lowest: 0 )</w:t>
            </w:r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E6926C0" w14:textId="19D0A747" w:rsidR="00204042" w:rsidRPr="00EA6E35" w:rsidRDefault="00AB497B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lastRenderedPageBreak/>
              <w:t>8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737B50CB" w:rsidR="00204042" w:rsidRPr="00EA6E35" w:rsidRDefault="00AB497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Mrs. BHUVANA S</w:t>
            </w: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77C28660" w:rsidR="00204042" w:rsidRPr="00EA6E35" w:rsidRDefault="00AB497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SERICULTURE</w:t>
            </w: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21E99733" w:rsidR="00204042" w:rsidRPr="00EA6E35" w:rsidRDefault="00AB497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CENTRAL SILK BOARD-REGIONAL SERICULTURAL RESEARCH STATION, MULUGU, TELANGANA</w:t>
            </w: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5B957167" w:rsidR="00204042" w:rsidRPr="00EA6E35" w:rsidRDefault="00AB497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371FD859" w:rsidR="00204042" w:rsidRPr="00EA6E35" w:rsidRDefault="00AB497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SCIENTIST</w:t>
            </w: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2F742B8A" w14:textId="0DAF4E9F" w:rsidR="00204042" w:rsidRPr="00EA6E35" w:rsidRDefault="00AB497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bhuvana4997@gmail.com</w:t>
            </w: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42F825CD" w:rsidR="00204042" w:rsidRPr="00EA6E35" w:rsidRDefault="00AB497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Expert in mulberry breeding and working in research and extension areas of sericulture. </w:t>
            </w: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61F0F" w14:textId="77777777" w:rsidR="00897AA6" w:rsidRDefault="00897AA6">
      <w:r>
        <w:separator/>
      </w:r>
    </w:p>
  </w:endnote>
  <w:endnote w:type="continuationSeparator" w:id="0">
    <w:p w14:paraId="7051F83F" w14:textId="77777777" w:rsidR="00897AA6" w:rsidRDefault="0089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D1503" w14:textId="77777777" w:rsidR="00204042" w:rsidRDefault="00204042">
    <w:pPr>
      <w:pStyle w:val="Footer"/>
      <w:jc w:val="right"/>
    </w:pPr>
  </w:p>
  <w:p w14:paraId="5BEBDF3E" w14:textId="08E90BCB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8317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8317E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D4424" w14:textId="77777777" w:rsidR="00897AA6" w:rsidRDefault="00897AA6">
      <w:r>
        <w:separator/>
      </w:r>
    </w:p>
  </w:footnote>
  <w:footnote w:type="continuationSeparator" w:id="0">
    <w:p w14:paraId="73CC10EE" w14:textId="77777777" w:rsidR="00897AA6" w:rsidRDefault="00897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23A29"/>
    <w:multiLevelType w:val="hybridMultilevel"/>
    <w:tmpl w:val="E3C471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91110F0"/>
    <w:multiLevelType w:val="hybridMultilevel"/>
    <w:tmpl w:val="07E67A44"/>
    <w:lvl w:ilvl="0" w:tplc="AD7614D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IN" w:vendorID="64" w:dllVersion="131078" w:nlCheck="1" w:checkStyle="0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042"/>
    <w:rsid w:val="001061B4"/>
    <w:rsid w:val="00204042"/>
    <w:rsid w:val="00206283"/>
    <w:rsid w:val="00261933"/>
    <w:rsid w:val="002C66D6"/>
    <w:rsid w:val="003E1781"/>
    <w:rsid w:val="005A5CF8"/>
    <w:rsid w:val="005C677A"/>
    <w:rsid w:val="005D23C1"/>
    <w:rsid w:val="006534F5"/>
    <w:rsid w:val="00676568"/>
    <w:rsid w:val="007A699C"/>
    <w:rsid w:val="007D3261"/>
    <w:rsid w:val="00897AA6"/>
    <w:rsid w:val="008D2987"/>
    <w:rsid w:val="0093749E"/>
    <w:rsid w:val="0098317E"/>
    <w:rsid w:val="009A3A95"/>
    <w:rsid w:val="009F00A9"/>
    <w:rsid w:val="009F53AF"/>
    <w:rsid w:val="00A57342"/>
    <w:rsid w:val="00A7113E"/>
    <w:rsid w:val="00AA476E"/>
    <w:rsid w:val="00AB497B"/>
    <w:rsid w:val="00AF3F59"/>
    <w:rsid w:val="00BA389B"/>
    <w:rsid w:val="00C255C0"/>
    <w:rsid w:val="00C26229"/>
    <w:rsid w:val="00CC1AE3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ta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whitespace-normal">
    <w:name w:val="whitespace-normal"/>
    <w:rsid w:val="00983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HP</cp:lastModifiedBy>
  <cp:revision>43</cp:revision>
  <dcterms:created xsi:type="dcterms:W3CDTF">2026-03-24T06:15:00Z</dcterms:created>
  <dcterms:modified xsi:type="dcterms:W3CDTF">2026-05-31T18:26:00Z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