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5"/>
        <w:gridCol w:w="10597"/>
      </w:tblGrid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7C192E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 w:eastAsia="en-US" w:bidi="ar-SA"/>
              </w:rPr>
            </w:pPr>
            <w:r w:rsidRPr="007C192E">
              <w:rPr>
                <w:rFonts w:ascii="Times New Roman" w:hAnsi="Times New Roman" w:cs="Times New Roman"/>
                <w:bCs/>
                <w:sz w:val="20"/>
                <w:szCs w:val="20"/>
                <w:lang w:val="en-GB" w:eastAsia="en-US" w:bidi="ar-SA"/>
              </w:rPr>
              <w:t>Journal Name:</w:t>
            </w:r>
          </w:p>
        </w:tc>
        <w:tc>
          <w:tcPr>
            <w:tcW w:w="3814" w:type="pct"/>
          </w:tcPr>
          <w:p w:rsidR="00204042" w:rsidRPr="00EA6E35" w:rsidRDefault="007732AF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3749E"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7C192E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 w:eastAsia="en-US" w:bidi="ar-SA"/>
              </w:rPr>
            </w:pPr>
            <w:r w:rsidRPr="007C192E">
              <w:rPr>
                <w:rFonts w:ascii="Times New Roman" w:hAnsi="Times New Roman" w:cs="Times New Roman"/>
                <w:bCs/>
                <w:sz w:val="20"/>
                <w:szCs w:val="20"/>
                <w:lang w:val="en-GB" w:eastAsia="en-US" w:bidi="ar-SA"/>
              </w:rPr>
              <w:t>Manuscript Number:</w:t>
            </w:r>
          </w:p>
        </w:tc>
        <w:tc>
          <w:tcPr>
            <w:tcW w:w="3814" w:type="pct"/>
          </w:tcPr>
          <w:p w:rsidR="00204042" w:rsidRPr="00EA6E35" w:rsidRDefault="008A03B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A03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Ms_JABB_159014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7C192E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 w:eastAsia="en-US" w:bidi="ar-SA"/>
              </w:rPr>
            </w:pPr>
            <w:r w:rsidRPr="007C192E">
              <w:rPr>
                <w:rFonts w:ascii="Times New Roman" w:hAnsi="Times New Roman" w:cs="Times New Roman"/>
                <w:bCs/>
                <w:sz w:val="20"/>
                <w:szCs w:val="20"/>
                <w:lang w:val="en-GB" w:eastAsia="en-US" w:bidi="ar-SA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EA6E35" w:rsidRDefault="002D3B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D3B6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 Update on Pathological changes in Canine Demodicosis</w:t>
            </w:r>
            <w:bookmarkStart w:id="0" w:name="_GoBack"/>
            <w:bookmarkEnd w:id="0"/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1186" w:type="pct"/>
          </w:tcPr>
          <w:p w:rsidR="00204042" w:rsidRPr="007C192E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 w:eastAsia="en-US" w:bidi="ar-SA"/>
              </w:rPr>
            </w:pPr>
            <w:r w:rsidRPr="007C192E">
              <w:rPr>
                <w:rFonts w:ascii="Times New Roman" w:hAnsi="Times New Roman" w:cs="Times New Roman"/>
                <w:bCs/>
                <w:sz w:val="20"/>
                <w:szCs w:val="20"/>
                <w:lang w:val="en-GB" w:eastAsia="en-US" w:bidi="ar-SA"/>
              </w:rPr>
              <w:t>Type of the Article</w:t>
            </w:r>
          </w:p>
        </w:tc>
        <w:tc>
          <w:tcPr>
            <w:tcW w:w="3814" w:type="pct"/>
          </w:tcPr>
          <w:p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/>
        </w:rPr>
      </w:pPr>
    </w:p>
    <w:p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sz w:val="20"/>
          <w:szCs w:val="20"/>
          <w:u w:val="single"/>
          <w:lang w:val="en-GB"/>
        </w:rPr>
        <w:t xml:space="preserve">General guidelines for the Peer Review process: </w:t>
      </w:r>
    </w:p>
    <w:p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</w:p>
    <w:p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1. AI Use Declaration</w:t>
      </w:r>
    </w:p>
    <w:p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/>
        </w:rPr>
      </w:pPr>
    </w:p>
    <w:p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lang w:val="en-GB"/>
        </w:rPr>
        <w:t>Artificial Intelligence (AI)-generated review comments are prohibited during peer review. Any comments generated by AI will be rejected and will not be used in the peer review process.</w:t>
      </w:r>
    </w:p>
    <w:p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95"/>
        <w:gridCol w:w="10397"/>
      </w:tblGrid>
      <w:tr w:rsidR="00204042" w:rsidRPr="00EA6E35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:rsidR="00204042" w:rsidRPr="00EA6E35" w:rsidRDefault="008C3E6A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/>
        </w:rPr>
      </w:pPr>
    </w:p>
    <w:p w:rsidR="00204042" w:rsidRPr="00AF3F59" w:rsidRDefault="00EA6E35">
      <w:pPr>
        <w:jc w:val="both"/>
        <w:rPr>
          <w:rFonts w:eastAsia="MS Mincho"/>
          <w:sz w:val="20"/>
          <w:szCs w:val="20"/>
          <w:lang w:val="en-GB"/>
        </w:rPr>
      </w:pPr>
      <w:r w:rsidRPr="00AF3F59">
        <w:rPr>
          <w:rFonts w:eastAsia="MS Mincho"/>
          <w:sz w:val="20"/>
          <w:szCs w:val="20"/>
          <w:lang w:val="en-GB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/>
          </w:rPr>
          <w:t>https://r1.reviewerhub.org/general-editorial-policy/</w:t>
        </w:r>
      </w:hyperlink>
    </w:p>
    <w:p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/>
        </w:rPr>
        <w:t xml:space="preserve"> </w:t>
      </w:r>
    </w:p>
    <w:p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23"/>
        <w:gridCol w:w="4627"/>
        <w:gridCol w:w="4627"/>
      </w:tblGrid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ED30C9" w:rsidRDefault="002E023B" w:rsidP="002E023B">
            <w:pPr>
              <w:numPr>
                <w:ilvl w:val="0"/>
                <w:numId w:val="14"/>
              </w:numPr>
              <w:ind w:left="473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type  study will help understanding the disease progression</w:t>
            </w:r>
          </w:p>
          <w:p w:rsidR="002E023B" w:rsidRDefault="002E023B" w:rsidP="002E023B">
            <w:pPr>
              <w:numPr>
                <w:ilvl w:val="0"/>
                <w:numId w:val="14"/>
              </w:numPr>
              <w:ind w:left="473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will help in targeted treatment planning –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miticide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, skin strengthening and systemic medicines</w:t>
            </w:r>
          </w:p>
          <w:p w:rsidR="002E023B" w:rsidRDefault="002E023B" w:rsidP="002E023B">
            <w:pPr>
              <w:numPr>
                <w:ilvl w:val="0"/>
                <w:numId w:val="14"/>
              </w:numPr>
              <w:ind w:left="473"/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Will be helpful when there is deep seated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demodicosis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and consecutive negative skin scrapping is present</w:t>
            </w:r>
          </w:p>
          <w:p w:rsidR="002E023B" w:rsidRDefault="002E023B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  <w:p w:rsidR="00204042" w:rsidRPr="00ED30C9" w:rsidRDefault="00ED30C9" w:rsidP="00ED30C9">
            <w:pPr>
              <w:tabs>
                <w:tab w:val="left" w:pos="1590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ab/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rPr>
          <w:sz w:val="20"/>
          <w:szCs w:val="20"/>
          <w:lang w:val="en-GB"/>
        </w:rPr>
      </w:pPr>
    </w:p>
    <w:p w:rsidR="00204042" w:rsidRPr="00AF3F59" w:rsidRDefault="00204042">
      <w:pPr>
        <w:rPr>
          <w:sz w:val="20"/>
          <w:szCs w:val="20"/>
          <w:lang w:val="en-GB"/>
        </w:rPr>
      </w:pPr>
    </w:p>
    <w:p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28"/>
        <w:gridCol w:w="4632"/>
        <w:gridCol w:w="4632"/>
      </w:tblGrid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8C3E6A" w:rsidRPr="00EA6E35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8C3E6A" w:rsidRPr="00EA6E35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8C3E6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8C3E6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8C3E6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8C3E6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EA6E35" w:rsidRDefault="008C3E6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EA6E35" w:rsidRDefault="008C3E6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EA6E35" w:rsidRDefault="008C3E6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28"/>
        <w:gridCol w:w="4632"/>
        <w:gridCol w:w="4632"/>
      </w:tblGrid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8C3E6A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E53493" w:rsidRDefault="008C3E6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  <w:r w:rsidR="00E53493">
              <w:rPr>
                <w:bCs/>
                <w:sz w:val="20"/>
                <w:szCs w:val="20"/>
                <w:lang w:val="en-GB"/>
              </w:rPr>
              <w:t>, But few questions are to be addressed</w:t>
            </w:r>
          </w:p>
          <w:p w:rsidR="00E53493" w:rsidRDefault="00E53493" w:rsidP="00ED30C9">
            <w:pPr>
              <w:numPr>
                <w:ilvl w:val="0"/>
                <w:numId w:val="13"/>
              </w:numPr>
              <w:ind w:left="476"/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Kindly state what is the use of PAS staining in the case of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demodicosis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in the discussion. Details related to this special staining are missing.</w:t>
            </w:r>
          </w:p>
          <w:p w:rsidR="00E53493" w:rsidRDefault="00E53493" w:rsidP="00ED30C9">
            <w:pPr>
              <w:numPr>
                <w:ilvl w:val="0"/>
                <w:numId w:val="13"/>
              </w:numPr>
              <w:ind w:left="476"/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Conclusion of the article should be made crisper. Mention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What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is the main purpose of studying pathological changes in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demodicosis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. Whether it is useful when negative scrapping is present but still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demodicosis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is suspected</w:t>
            </w:r>
          </w:p>
          <w:p w:rsidR="00ED30C9" w:rsidRPr="00EA6E35" w:rsidRDefault="00ED30C9" w:rsidP="00ED30C9">
            <w:pPr>
              <w:ind w:left="476"/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Default="008C3E6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:rsidR="008C3E6A" w:rsidRDefault="008C3E6A" w:rsidP="008C3E6A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Kindly add latest research works and update</w:t>
            </w:r>
          </w:p>
          <w:p w:rsidR="008C3E6A" w:rsidRPr="00EA6E35" w:rsidRDefault="008C3E6A" w:rsidP="008C3E6A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References in the materials and method section are published long back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Default="008C3E6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:rsidR="008C3E6A" w:rsidRPr="00EA6E35" w:rsidRDefault="008C3E6A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Mention whether consent was taken from owner before taking biopsy samples</w:t>
            </w:r>
          </w:p>
        </w:tc>
        <w:tc>
          <w:tcPr>
            <w:tcW w:w="1667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92"/>
      </w:tblGrid>
      <w:tr w:rsidR="00204042" w:rsidRPr="00EA6E35" w:rsidTr="00EA6E35">
        <w:trPr>
          <w:trHeight w:val="20"/>
          <w:jc w:val="center"/>
        </w:trPr>
        <w:tc>
          <w:tcPr>
            <w:tcW w:w="5000" w:type="pct"/>
          </w:tcPr>
          <w:p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5000" w:type="pct"/>
          </w:tcPr>
          <w:p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lastRenderedPageBreak/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6"/>
        <w:gridCol w:w="5676"/>
      </w:tblGrid>
      <w:tr w:rsidR="00204042" w:rsidRPr="00EA6E35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:rsidR="00204042" w:rsidRPr="00EA6E35" w:rsidRDefault="008C3E6A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 declare that I have no competing interest as a reviewer</w:t>
            </w:r>
          </w:p>
        </w:tc>
      </w:tr>
    </w:tbl>
    <w:p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2"/>
        <w:gridCol w:w="6240"/>
      </w:tblGrid>
      <w:tr w:rsidR="00204042" w:rsidRPr="00EA6E35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54" w:type="pct"/>
            <w:noWrap/>
          </w:tcPr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:rsidR="00204042" w:rsidRPr="00EA6E35" w:rsidRDefault="006B5A0F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8-9</w:t>
            </w:r>
          </w:p>
        </w:tc>
      </w:tr>
    </w:tbl>
    <w:p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08"/>
        <w:gridCol w:w="10684"/>
      </w:tblGrid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:rsidR="00204042" w:rsidRPr="00EA6E35" w:rsidRDefault="008C3E6A" w:rsidP="00AF3F59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Dr.M.Sandhya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Bhavani</w:t>
            </w:r>
            <w:proofErr w:type="spellEnd"/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:rsidR="00204042" w:rsidRPr="00EA6E35" w:rsidRDefault="008C3E6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Clinics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:rsidR="00204042" w:rsidRPr="00EA6E35" w:rsidRDefault="008C3E6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Tamil Nadu Veterinary and Animal Sciences University, Madras Veterinary College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:rsidR="00204042" w:rsidRPr="00EA6E35" w:rsidRDefault="008C3E6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:rsidR="00204042" w:rsidRPr="00EA6E35" w:rsidRDefault="008C3E6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Assistant Professor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:rsidR="00204042" w:rsidRPr="00EA6E35" w:rsidRDefault="008C3E6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sanjuri02@gmail.com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  <w:hideMark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:rsidR="00204042" w:rsidRPr="00EA6E35" w:rsidRDefault="008C3E6A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9884322792</w:t>
            </w:r>
          </w:p>
        </w:tc>
      </w:tr>
      <w:tr w:rsidR="00204042" w:rsidRPr="00EA6E35" w:rsidTr="00EA6E35">
        <w:trPr>
          <w:trHeight w:val="20"/>
          <w:jc w:val="center"/>
        </w:trPr>
        <w:tc>
          <w:tcPr>
            <w:tcW w:w="2717" w:type="dxa"/>
          </w:tcPr>
          <w:p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:rsidR="00204042" w:rsidRPr="00EA6E35" w:rsidRDefault="008C3E6A" w:rsidP="008C3E6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Dermatology , Veterinary medicine, Gastroenterology, Cardiology,</w:t>
            </w:r>
            <w:r w:rsidR="006B5A0F">
              <w:rPr>
                <w:sz w:val="20"/>
                <w:szCs w:val="20"/>
                <w:lang w:val="en-GB"/>
              </w:rPr>
              <w:t xml:space="preserve"> Endocrine diseases</w:t>
            </w:r>
            <w:r w:rsidR="002E023B">
              <w:rPr>
                <w:sz w:val="20"/>
                <w:szCs w:val="20"/>
                <w:lang w:val="en-GB"/>
              </w:rPr>
              <w:t xml:space="preserve">, liver and pancreas, </w:t>
            </w:r>
            <w:proofErr w:type="spellStart"/>
            <w:r w:rsidR="002E023B">
              <w:rPr>
                <w:sz w:val="20"/>
                <w:szCs w:val="20"/>
                <w:lang w:val="en-GB"/>
              </w:rPr>
              <w:t>Ectoparasites</w:t>
            </w:r>
            <w:proofErr w:type="spellEnd"/>
            <w:r w:rsidR="002E023B">
              <w:rPr>
                <w:sz w:val="20"/>
                <w:szCs w:val="20"/>
                <w:lang w:val="en-GB"/>
              </w:rPr>
              <w:t xml:space="preserve"> treatment</w:t>
            </w:r>
          </w:p>
        </w:tc>
      </w:tr>
    </w:tbl>
    <w:p w:rsidR="00204042" w:rsidRPr="00AF3F59" w:rsidRDefault="00204042">
      <w:pPr>
        <w:rPr>
          <w:sz w:val="20"/>
          <w:szCs w:val="20"/>
        </w:rPr>
      </w:pPr>
    </w:p>
    <w:p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 w:rsidSect="005461FD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0D" w:rsidRDefault="0042770D">
      <w:r>
        <w:separator/>
      </w:r>
    </w:p>
  </w:endnote>
  <w:endnote w:type="continuationSeparator" w:id="0">
    <w:p w:rsidR="0042770D" w:rsidRDefault="00427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732A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732AF">
      <w:rPr>
        <w:b/>
        <w:sz w:val="20"/>
      </w:rPr>
      <w:fldChar w:fldCharType="separate"/>
    </w:r>
    <w:r w:rsidR="002E023B">
      <w:rPr>
        <w:b/>
        <w:noProof/>
        <w:sz w:val="20"/>
      </w:rPr>
      <w:t>3</w:t>
    </w:r>
    <w:r w:rsidR="007732AF">
      <w:rPr>
        <w:b/>
        <w:sz w:val="20"/>
      </w:rPr>
      <w:fldChar w:fldCharType="end"/>
    </w:r>
    <w:r>
      <w:rPr>
        <w:sz w:val="20"/>
      </w:rPr>
      <w:t xml:space="preserve"> of </w:t>
    </w:r>
    <w:r w:rsidR="007732A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732AF">
      <w:rPr>
        <w:b/>
        <w:sz w:val="20"/>
      </w:rPr>
      <w:fldChar w:fldCharType="separate"/>
    </w:r>
    <w:r w:rsidR="002E023B">
      <w:rPr>
        <w:b/>
        <w:noProof/>
        <w:sz w:val="20"/>
      </w:rPr>
      <w:t>3</w:t>
    </w:r>
    <w:r w:rsidR="007732AF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0D" w:rsidRDefault="0042770D">
      <w:r>
        <w:separator/>
      </w:r>
    </w:p>
  </w:footnote>
  <w:footnote w:type="continuationSeparator" w:id="0">
    <w:p w:rsidR="0042770D" w:rsidRDefault="00427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410AA"/>
    <w:multiLevelType w:val="hybridMultilevel"/>
    <w:tmpl w:val="1482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70605"/>
    <w:multiLevelType w:val="hybridMultilevel"/>
    <w:tmpl w:val="4316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042"/>
    <w:rsid w:val="001061B4"/>
    <w:rsid w:val="00204042"/>
    <w:rsid w:val="00206283"/>
    <w:rsid w:val="0023079C"/>
    <w:rsid w:val="00261933"/>
    <w:rsid w:val="002A5800"/>
    <w:rsid w:val="002C66D6"/>
    <w:rsid w:val="002D3B61"/>
    <w:rsid w:val="002E023B"/>
    <w:rsid w:val="0042770D"/>
    <w:rsid w:val="005461FD"/>
    <w:rsid w:val="005A5CF8"/>
    <w:rsid w:val="005C677A"/>
    <w:rsid w:val="00620021"/>
    <w:rsid w:val="006534F5"/>
    <w:rsid w:val="006B5A0F"/>
    <w:rsid w:val="007732AF"/>
    <w:rsid w:val="007A699C"/>
    <w:rsid w:val="007C192E"/>
    <w:rsid w:val="008A03B5"/>
    <w:rsid w:val="008C0956"/>
    <w:rsid w:val="008C3E6A"/>
    <w:rsid w:val="008D2987"/>
    <w:rsid w:val="0093749E"/>
    <w:rsid w:val="009A3A95"/>
    <w:rsid w:val="00A7113E"/>
    <w:rsid w:val="00AA476E"/>
    <w:rsid w:val="00AF3F59"/>
    <w:rsid w:val="00C255C0"/>
    <w:rsid w:val="00CF65BE"/>
    <w:rsid w:val="00D51B4B"/>
    <w:rsid w:val="00DF4831"/>
    <w:rsid w:val="00E13F66"/>
    <w:rsid w:val="00E24527"/>
    <w:rsid w:val="00E46CBC"/>
    <w:rsid w:val="00E53493"/>
    <w:rsid w:val="00EA6E35"/>
    <w:rsid w:val="00ED30C9"/>
    <w:rsid w:val="00EE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FD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5461FD"/>
    <w:pPr>
      <w:keepNext/>
      <w:jc w:val="both"/>
      <w:outlineLvl w:val="1"/>
    </w:pPr>
    <w:rPr>
      <w:rFonts w:ascii="Helvetica" w:eastAsia="MS Mincho" w:hAnsi="Helvetica" w:cs="Latha"/>
      <w:b/>
      <w:bCs/>
      <w:sz w:val="20"/>
      <w:szCs w:val="20"/>
      <w:lang w:val="fr-FR" w:bidi="ta-IN"/>
    </w:rPr>
  </w:style>
  <w:style w:type="paragraph" w:styleId="Heading4">
    <w:name w:val="heading 4"/>
    <w:basedOn w:val="Normal"/>
    <w:link w:val="Heading4Char"/>
    <w:qFormat/>
    <w:rsid w:val="005461FD"/>
    <w:pPr>
      <w:spacing w:before="100" w:beforeAutospacing="1" w:after="100" w:afterAutospacing="1"/>
      <w:outlineLvl w:val="3"/>
    </w:pPr>
    <w:rPr>
      <w:rFonts w:ascii="Arial Unicode MS" w:eastAsia="Arial Unicode MS" w:hAnsi="Arial Unicode MS" w:cs="Latha"/>
      <w:b/>
      <w:bCs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461F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5461F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5461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5461FD"/>
    <w:pPr>
      <w:jc w:val="both"/>
    </w:pPr>
    <w:rPr>
      <w:rFonts w:ascii="Helvetica" w:eastAsia="MS Mincho" w:hAnsi="Helvetica" w:cs="Latha"/>
      <w:lang w:val="fr-FR" w:bidi="ta-IN"/>
    </w:rPr>
  </w:style>
  <w:style w:type="character" w:customStyle="1" w:styleId="BodyTextChar">
    <w:name w:val="Body Text Char"/>
    <w:link w:val="BodyText"/>
    <w:rsid w:val="005461F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5461FD"/>
    <w:pPr>
      <w:tabs>
        <w:tab w:val="center" w:pos="4680"/>
        <w:tab w:val="right" w:pos="9360"/>
      </w:tabs>
    </w:pPr>
    <w:rPr>
      <w:rFonts w:cs="Latha"/>
      <w:lang w:bidi="ta-IN"/>
    </w:rPr>
  </w:style>
  <w:style w:type="character" w:customStyle="1" w:styleId="HeaderChar">
    <w:name w:val="Header Char"/>
    <w:link w:val="Header"/>
    <w:uiPriority w:val="99"/>
    <w:rsid w:val="005461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61FD"/>
    <w:pPr>
      <w:tabs>
        <w:tab w:val="center" w:pos="4513"/>
        <w:tab w:val="right" w:pos="9026"/>
      </w:tabs>
    </w:pPr>
    <w:rPr>
      <w:rFonts w:cs="Latha"/>
      <w:lang w:bidi="ta-IN"/>
    </w:rPr>
  </w:style>
  <w:style w:type="character" w:customStyle="1" w:styleId="FooterChar">
    <w:name w:val="Footer Char"/>
    <w:link w:val="Footer"/>
    <w:uiPriority w:val="99"/>
    <w:rsid w:val="005461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461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61FD"/>
    <w:pPr>
      <w:ind w:left="720"/>
      <w:contextualSpacing/>
    </w:pPr>
  </w:style>
  <w:style w:type="paragraph" w:styleId="Revision">
    <w:name w:val="Revision"/>
    <w:hidden/>
    <w:uiPriority w:val="99"/>
    <w:semiHidden/>
    <w:rsid w:val="005461FD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5461FD"/>
    <w:rPr>
      <w:color w:val="800080"/>
      <w:u w:val="single"/>
    </w:rPr>
  </w:style>
  <w:style w:type="table" w:styleId="TableGrid">
    <w:name w:val="Table Grid"/>
    <w:basedOn w:val="TableNormal"/>
    <w:uiPriority w:val="59"/>
    <w:rsid w:val="005461FD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sid w:val="005461FD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5461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1133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Mohan</cp:lastModifiedBy>
  <cp:revision>42</cp:revision>
  <dcterms:created xsi:type="dcterms:W3CDTF">2026-03-24T06:15:00Z</dcterms:created>
  <dcterms:modified xsi:type="dcterms:W3CDTF">2026-05-15T14:58:00Z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