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D3D1B" w14:paraId="6F216D9B" w14:textId="77777777">
        <w:trPr>
          <w:trHeight w:val="20"/>
          <w:jc w:val="center"/>
        </w:trPr>
        <w:tc>
          <w:tcPr>
            <w:tcW w:w="1186" w:type="pct"/>
          </w:tcPr>
          <w:p w14:paraId="2ED3C9B3" w14:textId="77777777" w:rsidR="006D3D1B"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0DED995E" w14:textId="77777777" w:rsidR="006D3D1B" w:rsidRDefault="006D3D1B">
            <w:pPr>
              <w:rPr>
                <w:b/>
                <w:bCs/>
                <w:color w:val="0000FF"/>
                <w:sz w:val="20"/>
                <w:szCs w:val="20"/>
                <w:lang w:val="en-GB"/>
              </w:rPr>
            </w:pPr>
            <w:hyperlink r:id="rId7" w:history="1">
              <w:r>
                <w:rPr>
                  <w:rFonts w:ascii="Arial" w:hAnsi="Arial" w:cs="Arial"/>
                  <w:color w:val="0000FF"/>
                  <w:u w:val="single"/>
                </w:rPr>
                <w:t>Asian Journal of Mathematics and Computer Research</w:t>
              </w:r>
            </w:hyperlink>
          </w:p>
        </w:tc>
      </w:tr>
      <w:tr w:rsidR="006D3D1B" w14:paraId="25457D19" w14:textId="77777777">
        <w:trPr>
          <w:trHeight w:val="20"/>
          <w:jc w:val="center"/>
        </w:trPr>
        <w:tc>
          <w:tcPr>
            <w:tcW w:w="1186" w:type="pct"/>
          </w:tcPr>
          <w:p w14:paraId="7076D7EE" w14:textId="77777777" w:rsidR="006D3D1B"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1A46B2C9" w14:textId="6C523EAA" w:rsidR="006D3D1B" w:rsidRDefault="0056157F">
            <w:pPr>
              <w:pStyle w:val="NormalWeb"/>
              <w:spacing w:before="0" w:beforeAutospacing="0" w:after="0" w:afterAutospacing="0"/>
              <w:rPr>
                <w:rFonts w:ascii="Times New Roman" w:hAnsi="Times New Roman" w:cs="Times New Roman"/>
                <w:b/>
                <w:bCs/>
                <w:sz w:val="20"/>
                <w:szCs w:val="20"/>
                <w:lang w:val="en-GB"/>
              </w:rPr>
            </w:pPr>
            <w:r w:rsidRPr="0056157F">
              <w:rPr>
                <w:rFonts w:ascii="Times New Roman" w:hAnsi="Times New Roman" w:cs="Times New Roman"/>
                <w:b/>
                <w:bCs/>
                <w:sz w:val="20"/>
                <w:szCs w:val="20"/>
                <w:lang w:val="en-GB"/>
              </w:rPr>
              <w:t>Ms_AJOMCOR_15036</w:t>
            </w:r>
          </w:p>
        </w:tc>
      </w:tr>
      <w:tr w:rsidR="006D3D1B" w14:paraId="04DB63C8" w14:textId="77777777">
        <w:trPr>
          <w:trHeight w:val="20"/>
          <w:jc w:val="center"/>
        </w:trPr>
        <w:tc>
          <w:tcPr>
            <w:tcW w:w="1186" w:type="pct"/>
          </w:tcPr>
          <w:p w14:paraId="75DCE4C5" w14:textId="77777777" w:rsidR="006D3D1B"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36415EB7" w14:textId="3EB0ECC8" w:rsidR="006D3D1B" w:rsidRDefault="00456712">
            <w:pPr>
              <w:pStyle w:val="NormalWeb"/>
              <w:spacing w:before="0" w:beforeAutospacing="0" w:after="0" w:afterAutospacing="0"/>
              <w:rPr>
                <w:rFonts w:ascii="Times New Roman" w:hAnsi="Times New Roman" w:cs="Times New Roman"/>
                <w:b/>
                <w:sz w:val="20"/>
                <w:szCs w:val="20"/>
                <w:lang w:val="en-GB"/>
              </w:rPr>
            </w:pPr>
            <w:r w:rsidRPr="00456712">
              <w:rPr>
                <w:rFonts w:ascii="Times New Roman" w:hAnsi="Times New Roman" w:cs="Times New Roman"/>
                <w:b/>
                <w:sz w:val="20"/>
                <w:szCs w:val="20"/>
                <w:lang w:val="en-GB"/>
              </w:rPr>
              <w:t>A Review on EEG-Based Emotion Recognition: Methods, Challenges, and Future Directions</w:t>
            </w:r>
          </w:p>
        </w:tc>
      </w:tr>
      <w:tr w:rsidR="006D3D1B" w14:paraId="4FAFB386" w14:textId="77777777">
        <w:trPr>
          <w:trHeight w:val="20"/>
          <w:jc w:val="center"/>
        </w:trPr>
        <w:tc>
          <w:tcPr>
            <w:tcW w:w="1186" w:type="pct"/>
          </w:tcPr>
          <w:p w14:paraId="6F8FA634" w14:textId="77777777" w:rsidR="006D3D1B" w:rsidRDefault="00000000">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74E7FBB8" w14:textId="77777777" w:rsidR="006D3D1B" w:rsidRDefault="00000000">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REVIEW ARTICLE</w:t>
            </w:r>
          </w:p>
          <w:p w14:paraId="02B0B22A" w14:textId="77777777" w:rsidR="006D3D1B" w:rsidRDefault="006D3D1B">
            <w:pPr>
              <w:pStyle w:val="NormalWeb"/>
              <w:spacing w:before="0" w:beforeAutospacing="0" w:after="0" w:afterAutospacing="0"/>
              <w:rPr>
                <w:rFonts w:ascii="Times New Roman" w:hAnsi="Times New Roman" w:cs="Times New Roman"/>
                <w:b/>
                <w:sz w:val="20"/>
                <w:szCs w:val="20"/>
                <w:lang w:val="en-GB"/>
              </w:rPr>
            </w:pPr>
          </w:p>
        </w:tc>
      </w:tr>
    </w:tbl>
    <w:p w14:paraId="2286F35A" w14:textId="77777777" w:rsidR="006D3D1B" w:rsidRDefault="006D3D1B">
      <w:pPr>
        <w:pStyle w:val="BodyText"/>
        <w:rPr>
          <w:rFonts w:ascii="Times New Roman" w:hAnsi="Times New Roman"/>
          <w:b/>
          <w:bCs/>
          <w:sz w:val="20"/>
          <w:szCs w:val="20"/>
          <w:u w:val="single"/>
          <w:lang w:val="en-GB"/>
        </w:rPr>
      </w:pPr>
    </w:p>
    <w:p w14:paraId="2E327BBE" w14:textId="77777777" w:rsidR="006D3D1B" w:rsidRDefault="006D3D1B">
      <w:pPr>
        <w:jc w:val="both"/>
        <w:rPr>
          <w:rFonts w:eastAsia="MS Mincho"/>
          <w:i/>
          <w:sz w:val="20"/>
          <w:szCs w:val="20"/>
          <w:u w:val="single"/>
          <w:lang w:val="en-GB" w:eastAsia="x-none"/>
        </w:rPr>
      </w:pPr>
    </w:p>
    <w:p w14:paraId="61C1FCC4" w14:textId="77777777" w:rsidR="006D3D1B" w:rsidRDefault="00000000">
      <w:pPr>
        <w:jc w:val="both"/>
        <w:outlineLvl w:val="0"/>
        <w:rPr>
          <w:rFonts w:eastAsia="MS Mincho"/>
          <w:b/>
          <w:sz w:val="20"/>
          <w:szCs w:val="20"/>
          <w:u w:val="single"/>
          <w:lang w:val="en-GB" w:eastAsia="x-none"/>
        </w:rPr>
      </w:pPr>
      <w:r>
        <w:rPr>
          <w:rFonts w:eastAsia="MS Mincho"/>
          <w:b/>
          <w:sz w:val="20"/>
          <w:szCs w:val="20"/>
          <w:u w:val="single"/>
          <w:lang w:val="en-GB" w:eastAsia="x-none"/>
        </w:rPr>
        <w:t xml:space="preserve">General guidelines for the Peer Review process: </w:t>
      </w:r>
    </w:p>
    <w:p w14:paraId="6A0AD5C0" w14:textId="77777777" w:rsidR="006D3D1B" w:rsidRDefault="006D3D1B">
      <w:pPr>
        <w:jc w:val="both"/>
        <w:outlineLvl w:val="0"/>
        <w:rPr>
          <w:rFonts w:eastAsia="MS Mincho"/>
          <w:b/>
          <w:sz w:val="20"/>
          <w:szCs w:val="20"/>
          <w:u w:val="single"/>
          <w:lang w:val="en-GB" w:eastAsia="x-none"/>
        </w:rPr>
      </w:pPr>
    </w:p>
    <w:p w14:paraId="3CB70BD4" w14:textId="77777777" w:rsidR="006D3D1B" w:rsidRDefault="00000000">
      <w:pPr>
        <w:jc w:val="both"/>
        <w:outlineLvl w:val="0"/>
        <w:rPr>
          <w:rFonts w:eastAsia="MS Mincho"/>
          <w:b/>
          <w:bCs/>
          <w:sz w:val="20"/>
          <w:szCs w:val="20"/>
          <w:lang w:val="en-GB" w:eastAsia="x-none"/>
        </w:rPr>
      </w:pPr>
      <w:r>
        <w:rPr>
          <w:rFonts w:eastAsia="MS Mincho"/>
          <w:b/>
          <w:bCs/>
          <w:sz w:val="20"/>
          <w:szCs w:val="20"/>
          <w:highlight w:val="yellow"/>
          <w:lang w:val="en-GB" w:eastAsia="x-none"/>
        </w:rPr>
        <w:t>1. AI Use Declaration</w:t>
      </w:r>
    </w:p>
    <w:p w14:paraId="554D9F21" w14:textId="77777777" w:rsidR="006D3D1B" w:rsidRDefault="006D3D1B">
      <w:pPr>
        <w:jc w:val="both"/>
        <w:outlineLvl w:val="0"/>
        <w:rPr>
          <w:rFonts w:eastAsia="MS Mincho"/>
          <w:b/>
          <w:bCs/>
          <w:sz w:val="20"/>
          <w:szCs w:val="20"/>
          <w:lang w:val="en-GB" w:eastAsia="x-none"/>
        </w:rPr>
      </w:pPr>
    </w:p>
    <w:p w14:paraId="1DDE8A09" w14:textId="77777777" w:rsidR="006D3D1B" w:rsidRDefault="00000000">
      <w:pPr>
        <w:jc w:val="both"/>
        <w:outlineLvl w:val="0"/>
        <w:rPr>
          <w:rFonts w:eastAsia="MS Mincho"/>
          <w:b/>
          <w:sz w:val="20"/>
          <w:szCs w:val="20"/>
          <w:u w:val="single"/>
          <w:lang w:val="en-GB" w:eastAsia="x-none"/>
        </w:rPr>
      </w:pPr>
      <w:r>
        <w:rPr>
          <w:rFonts w:eastAsia="MS Mincho"/>
          <w:b/>
          <w:bCs/>
          <w:sz w:val="20"/>
          <w:szCs w:val="20"/>
          <w:lang w:val="en-GB" w:eastAsia="x-none"/>
        </w:rPr>
        <w:t>Artificial Intelligence (AI)-generated review comments are prohibited during peer review. Any comments generated by AI will be rejected and will not be used in the peer review process.</w:t>
      </w:r>
    </w:p>
    <w:p w14:paraId="7D6234F6" w14:textId="77777777" w:rsidR="006D3D1B" w:rsidRDefault="006D3D1B">
      <w:pPr>
        <w:jc w:val="both"/>
        <w:outlineLvl w:val="0"/>
        <w:rPr>
          <w:rFonts w:eastAsia="MS Mincho"/>
          <w:b/>
          <w:sz w:val="20"/>
          <w:szCs w:val="20"/>
          <w:u w:val="single"/>
          <w:lang w:val="en-GB" w:eastAsia="x-none"/>
        </w:rPr>
      </w:pPr>
    </w:p>
    <w:p w14:paraId="3B96BC53" w14:textId="77777777" w:rsidR="006D3D1B" w:rsidRDefault="006D3D1B">
      <w:pPr>
        <w:jc w:val="both"/>
        <w:outlineLvl w:val="0"/>
        <w:rPr>
          <w:rFonts w:eastAsia="MS Mincho"/>
          <w:b/>
          <w:sz w:val="20"/>
          <w:szCs w:val="20"/>
          <w:u w:val="single"/>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10397"/>
      </w:tblGrid>
      <w:tr w:rsidR="006D3D1B" w14:paraId="4CDB8144" w14:textId="77777777">
        <w:trPr>
          <w:trHeight w:val="20"/>
          <w:jc w:val="center"/>
        </w:trPr>
        <w:tc>
          <w:tcPr>
            <w:tcW w:w="1258" w:type="pct"/>
            <w:vMerge w:val="restart"/>
          </w:tcPr>
          <w:p w14:paraId="20C398D7" w14:textId="77777777" w:rsidR="006D3D1B" w:rsidRDefault="00000000">
            <w:pPr>
              <w:ind w:left="90" w:right="170"/>
              <w:rPr>
                <w:rFonts w:eastAsia="MS Mincho"/>
                <w:bCs/>
                <w:sz w:val="20"/>
                <w:szCs w:val="20"/>
                <w:lang w:val="en-GB"/>
              </w:rPr>
            </w:pPr>
            <w:r>
              <w:rPr>
                <w:rFonts w:eastAsia="MS Mincho"/>
                <w:b/>
                <w:bCs/>
                <w:sz w:val="20"/>
                <w:szCs w:val="20"/>
                <w:lang w:val="en-GB"/>
              </w:rPr>
              <w:t xml:space="preserve">Have you used AI during the peer review of this manuscript? </w:t>
            </w:r>
          </w:p>
          <w:p w14:paraId="0ACB3E09" w14:textId="77777777" w:rsidR="006D3D1B" w:rsidRDefault="006D3D1B">
            <w:pPr>
              <w:ind w:left="90" w:right="170"/>
              <w:rPr>
                <w:rFonts w:eastAsia="MS Mincho"/>
                <w:bCs/>
                <w:sz w:val="20"/>
                <w:szCs w:val="20"/>
                <w:lang w:val="en-GB"/>
              </w:rPr>
            </w:pPr>
          </w:p>
        </w:tc>
        <w:tc>
          <w:tcPr>
            <w:tcW w:w="3742" w:type="pct"/>
          </w:tcPr>
          <w:p w14:paraId="32178F26" w14:textId="77777777" w:rsidR="006D3D1B" w:rsidRDefault="00000000">
            <w:pPr>
              <w:rPr>
                <w:b/>
                <w:bCs/>
                <w:color w:val="0000FF"/>
                <w:sz w:val="20"/>
                <w:szCs w:val="20"/>
                <w:lang w:val="en-GB"/>
              </w:rPr>
            </w:pPr>
            <w:r>
              <w:rPr>
                <w:b/>
                <w:bCs/>
                <w:color w:val="0000FF"/>
                <w:sz w:val="20"/>
                <w:szCs w:val="20"/>
                <w:lang w:val="en-GB"/>
              </w:rPr>
              <w:t>Please write below (YES / NO)</w:t>
            </w:r>
          </w:p>
        </w:tc>
      </w:tr>
      <w:tr w:rsidR="006D3D1B" w14:paraId="62D593EB" w14:textId="77777777">
        <w:trPr>
          <w:trHeight w:val="20"/>
          <w:jc w:val="center"/>
        </w:trPr>
        <w:tc>
          <w:tcPr>
            <w:tcW w:w="1258" w:type="pct"/>
            <w:vMerge/>
          </w:tcPr>
          <w:p w14:paraId="1BFAED17" w14:textId="77777777" w:rsidR="006D3D1B" w:rsidRDefault="006D3D1B">
            <w:pPr>
              <w:ind w:left="90"/>
              <w:rPr>
                <w:rFonts w:eastAsia="MS Mincho"/>
                <w:bCs/>
                <w:sz w:val="20"/>
                <w:szCs w:val="20"/>
                <w:lang w:val="en-GB"/>
              </w:rPr>
            </w:pPr>
          </w:p>
        </w:tc>
        <w:tc>
          <w:tcPr>
            <w:tcW w:w="3742" w:type="pct"/>
          </w:tcPr>
          <w:p w14:paraId="0466479A" w14:textId="5C720564" w:rsidR="006D3D1B" w:rsidRDefault="001F3CA2">
            <w:pPr>
              <w:rPr>
                <w:rFonts w:eastAsia="Arial Unicode MS"/>
                <w:b/>
                <w:bCs/>
                <w:sz w:val="20"/>
                <w:szCs w:val="20"/>
                <w:lang w:val="en-GB"/>
              </w:rPr>
            </w:pPr>
            <w:r>
              <w:rPr>
                <w:rFonts w:eastAsia="Arial Unicode MS"/>
                <w:b/>
                <w:bCs/>
                <w:sz w:val="20"/>
                <w:szCs w:val="20"/>
                <w:lang w:val="en-GB"/>
              </w:rPr>
              <w:t>No</w:t>
            </w:r>
          </w:p>
        </w:tc>
      </w:tr>
    </w:tbl>
    <w:p w14:paraId="36988852" w14:textId="77777777" w:rsidR="006D3D1B" w:rsidRDefault="006D3D1B">
      <w:pPr>
        <w:jc w:val="both"/>
        <w:outlineLvl w:val="0"/>
        <w:rPr>
          <w:rFonts w:eastAsia="MS Mincho"/>
          <w:b/>
          <w:sz w:val="20"/>
          <w:szCs w:val="20"/>
          <w:u w:val="single"/>
          <w:lang w:val="en-GB" w:eastAsia="x-none"/>
        </w:rPr>
      </w:pPr>
    </w:p>
    <w:p w14:paraId="14B2857D" w14:textId="77777777" w:rsidR="006D3D1B" w:rsidRDefault="00000000">
      <w:pPr>
        <w:jc w:val="both"/>
        <w:rPr>
          <w:rFonts w:eastAsia="MS Mincho"/>
          <w:sz w:val="20"/>
          <w:szCs w:val="20"/>
          <w:lang w:val="en-GB" w:eastAsia="x-none"/>
        </w:rPr>
      </w:pPr>
      <w:r>
        <w:rPr>
          <w:rFonts w:eastAsia="MS Mincho"/>
          <w:sz w:val="20"/>
          <w:szCs w:val="20"/>
          <w:lang w:val="en-GB" w:eastAsia="x-none"/>
        </w:rPr>
        <w:br/>
      </w:r>
      <w:r>
        <w:rPr>
          <w:rFonts w:eastAsia="MS Mincho"/>
          <w:sz w:val="20"/>
          <w:szCs w:val="20"/>
          <w:lang w:val="en-GB" w:eastAsia="x-none"/>
        </w:rPr>
        <w:br/>
        <w:t xml:space="preserve">2. To know the complete guidelines for the Peer Review process, reviewers are requested to visit this link: </w:t>
      </w:r>
      <w:hyperlink r:id="rId8" w:history="1">
        <w:r w:rsidR="006D3D1B">
          <w:rPr>
            <w:rFonts w:eastAsia="MS Mincho"/>
            <w:color w:val="0000FF"/>
            <w:sz w:val="20"/>
            <w:szCs w:val="20"/>
            <w:u w:val="single"/>
            <w:lang w:val="en-GB" w:eastAsia="x-none"/>
          </w:rPr>
          <w:t>https://r1.reviewerhub.org/general-editorial-policy/</w:t>
        </w:r>
      </w:hyperlink>
    </w:p>
    <w:p w14:paraId="1FB7BBC4" w14:textId="77777777" w:rsidR="006D3D1B" w:rsidRDefault="00000000">
      <w:pPr>
        <w:rPr>
          <w:color w:val="404040"/>
          <w:sz w:val="20"/>
          <w:szCs w:val="20"/>
          <w:shd w:val="clear" w:color="auto" w:fill="FFFFFF"/>
          <w:lang w:val="en-GB"/>
        </w:rPr>
      </w:pPr>
      <w:r>
        <w:rPr>
          <w:sz w:val="20"/>
          <w:szCs w:val="20"/>
          <w:shd w:val="clear" w:color="auto" w:fill="FFFFFF"/>
          <w:lang w:val="en-GB"/>
        </w:rPr>
        <w:t>3. Peer review Comments Approval Policy:</w:t>
      </w:r>
      <w:r>
        <w:rPr>
          <w:color w:val="404040"/>
          <w:sz w:val="20"/>
          <w:szCs w:val="20"/>
          <w:shd w:val="clear" w:color="auto" w:fill="FFFFFF"/>
          <w:lang w:val="en-GB"/>
        </w:rPr>
        <w:t xml:space="preserve"> </w:t>
      </w:r>
      <w:hyperlink r:id="rId9" w:history="1">
        <w:r w:rsidR="006D3D1B">
          <w:rPr>
            <w:color w:val="0000FF"/>
            <w:sz w:val="20"/>
            <w:szCs w:val="20"/>
            <w:u w:val="single"/>
            <w:shd w:val="clear" w:color="auto" w:fill="FFFFFF"/>
            <w:lang w:val="en-GB"/>
          </w:rPr>
          <w:t>https://r1.reviewerhub.org/peer-review-comments-approval-policy/</w:t>
        </w:r>
      </w:hyperlink>
      <w:r>
        <w:rPr>
          <w:color w:val="404040"/>
          <w:sz w:val="20"/>
          <w:szCs w:val="20"/>
          <w:shd w:val="clear" w:color="auto" w:fill="FFFFFF"/>
          <w:lang w:val="en-GB"/>
        </w:rPr>
        <w:t xml:space="preserve">  </w:t>
      </w:r>
    </w:p>
    <w:p w14:paraId="66AB203F" w14:textId="77777777" w:rsidR="006D3D1B" w:rsidRDefault="00000000">
      <w:pPr>
        <w:rPr>
          <w:color w:val="404040"/>
          <w:sz w:val="20"/>
          <w:szCs w:val="20"/>
          <w:shd w:val="clear" w:color="auto" w:fill="FFFFFF"/>
          <w:lang w:val="en-GB"/>
        </w:rPr>
      </w:pPr>
      <w:r>
        <w:rPr>
          <w:sz w:val="20"/>
          <w:szCs w:val="20"/>
          <w:shd w:val="clear" w:color="auto" w:fill="FFFFFF"/>
          <w:lang w:val="en-GB"/>
        </w:rPr>
        <w:t>4. Benefits for Reviewers:</w:t>
      </w:r>
      <w:r>
        <w:rPr>
          <w:color w:val="404040"/>
          <w:sz w:val="20"/>
          <w:szCs w:val="20"/>
          <w:shd w:val="clear" w:color="auto" w:fill="FFFFFF"/>
          <w:lang w:val="en-GB"/>
        </w:rPr>
        <w:t xml:space="preserve"> </w:t>
      </w:r>
      <w:hyperlink r:id="rId10" w:history="1">
        <w:r w:rsidR="006D3D1B">
          <w:rPr>
            <w:color w:val="0000FF"/>
            <w:sz w:val="20"/>
            <w:szCs w:val="20"/>
            <w:u w:val="single"/>
            <w:shd w:val="clear" w:color="auto" w:fill="FFFFFF"/>
            <w:lang w:val="en-GB"/>
          </w:rPr>
          <w:t>https://r1.reviewerhub.org/benefits-for-reviewers</w:t>
        </w:r>
      </w:hyperlink>
      <w:r>
        <w:rPr>
          <w:color w:val="404040"/>
          <w:sz w:val="20"/>
          <w:szCs w:val="20"/>
          <w:shd w:val="clear" w:color="auto" w:fill="FFFFFF"/>
          <w:lang w:val="en-GB"/>
        </w:rPr>
        <w:t xml:space="preserve">  </w:t>
      </w:r>
    </w:p>
    <w:p w14:paraId="4E010D1E" w14:textId="77777777" w:rsidR="006D3D1B" w:rsidRDefault="00000000">
      <w:pPr>
        <w:rPr>
          <w:rFonts w:eastAsia="Arial Unicode MS"/>
          <w:sz w:val="20"/>
          <w:szCs w:val="20"/>
          <w:u w:val="single"/>
          <w:lang w:val="en-GB"/>
        </w:rPr>
      </w:pPr>
      <w:r>
        <w:rPr>
          <w:color w:val="404040"/>
          <w:sz w:val="20"/>
          <w:szCs w:val="20"/>
          <w:shd w:val="clear" w:color="auto" w:fill="FFFFFF"/>
          <w:lang w:val="en-GB"/>
        </w:rPr>
        <w:t>5. Rating Scale: 5 = Excellent 4 = Good 3 = Satisfactory 2 = Needs Improvement 1 = Poor N/A = Not Applicable</w:t>
      </w:r>
    </w:p>
    <w:p w14:paraId="196117E2" w14:textId="77777777" w:rsidR="006D3D1B" w:rsidRDefault="006D3D1B">
      <w:pPr>
        <w:jc w:val="both"/>
        <w:rPr>
          <w:rFonts w:eastAsia="MS Mincho"/>
          <w:sz w:val="20"/>
          <w:szCs w:val="20"/>
          <w:lang w:val="en-GB" w:eastAsia="x-none"/>
        </w:rPr>
      </w:pPr>
    </w:p>
    <w:p w14:paraId="3CDE06BA" w14:textId="77777777" w:rsidR="006D3D1B" w:rsidRDefault="006D3D1B">
      <w:pPr>
        <w:jc w:val="both"/>
        <w:rPr>
          <w:rFonts w:eastAsia="MS Mincho"/>
          <w:sz w:val="20"/>
          <w:szCs w:val="20"/>
          <w:lang w:val="en-GB" w:eastAsia="x-none"/>
        </w:rPr>
      </w:pPr>
    </w:p>
    <w:p w14:paraId="2CB4EE4E" w14:textId="77777777" w:rsidR="006D3D1B" w:rsidRDefault="00000000">
      <w:pPr>
        <w:jc w:val="both"/>
        <w:rPr>
          <w:rFonts w:eastAsia="MS Mincho"/>
          <w:b/>
          <w:sz w:val="20"/>
          <w:szCs w:val="20"/>
          <w:u w:val="single"/>
          <w:lang w:val="en-GB" w:eastAsia="x-none"/>
        </w:rPr>
      </w:pPr>
      <w:r>
        <w:rPr>
          <w:rFonts w:eastAsia="MS Mincho"/>
          <w:b/>
          <w:sz w:val="20"/>
          <w:szCs w:val="20"/>
          <w:highlight w:val="yellow"/>
          <w:u w:val="single"/>
          <w:lang w:val="en-GB" w:eastAsia="x-none"/>
        </w:rPr>
        <w:t>PART 1 (Importance of the manuscript)</w:t>
      </w:r>
    </w:p>
    <w:p w14:paraId="3426ECEB" w14:textId="77777777" w:rsidR="006D3D1B" w:rsidRDefault="006D3D1B">
      <w:pPr>
        <w:ind w:left="1440"/>
        <w:jc w:val="both"/>
        <w:rPr>
          <w:rFonts w:eastAsia="MS Mincho"/>
          <w:bCs/>
          <w:sz w:val="20"/>
          <w:szCs w:val="20"/>
          <w:lang w:val="en-GB" w:eastAsia="x-none"/>
        </w:rPr>
      </w:pPr>
    </w:p>
    <w:p w14:paraId="545BD141" w14:textId="77777777" w:rsidR="006D3D1B" w:rsidRDefault="006D3D1B">
      <w:pPr>
        <w:ind w:left="1440"/>
        <w:jc w:val="both"/>
        <w:rPr>
          <w:rFonts w:eastAsia="MS Mincho"/>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D3D1B" w14:paraId="5752B4F2" w14:textId="77777777">
        <w:trPr>
          <w:trHeight w:val="20"/>
          <w:jc w:val="center"/>
        </w:trPr>
        <w:tc>
          <w:tcPr>
            <w:tcW w:w="1666" w:type="pct"/>
            <w:noWrap/>
          </w:tcPr>
          <w:p w14:paraId="61779B4E" w14:textId="77777777" w:rsidR="006D3D1B" w:rsidRDefault="006D3D1B">
            <w:pPr>
              <w:outlineLvl w:val="1"/>
              <w:rPr>
                <w:rFonts w:eastAsia="MS Mincho"/>
                <w:b/>
                <w:bCs/>
                <w:sz w:val="20"/>
                <w:szCs w:val="20"/>
                <w:lang w:val="en-GB"/>
              </w:rPr>
            </w:pPr>
          </w:p>
        </w:tc>
        <w:tc>
          <w:tcPr>
            <w:tcW w:w="1667" w:type="pct"/>
          </w:tcPr>
          <w:p w14:paraId="448DE05E" w14:textId="77777777" w:rsidR="006D3D1B" w:rsidRDefault="00000000">
            <w:pPr>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11E5589B" w14:textId="77777777" w:rsidR="006D3D1B" w:rsidRDefault="00000000">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2684FFB6" w14:textId="77777777" w:rsidR="006D3D1B" w:rsidRDefault="006D3D1B">
            <w:pPr>
              <w:outlineLvl w:val="1"/>
              <w:rPr>
                <w:rFonts w:eastAsia="MS Mincho"/>
                <w:bCs/>
                <w:sz w:val="20"/>
                <w:szCs w:val="20"/>
                <w:lang w:val="en-GB"/>
              </w:rPr>
            </w:pPr>
          </w:p>
        </w:tc>
      </w:tr>
      <w:tr w:rsidR="006D3D1B" w14:paraId="50F97E51" w14:textId="77777777">
        <w:trPr>
          <w:trHeight w:val="20"/>
          <w:jc w:val="center"/>
        </w:trPr>
        <w:tc>
          <w:tcPr>
            <w:tcW w:w="1666" w:type="pct"/>
            <w:noWrap/>
          </w:tcPr>
          <w:p w14:paraId="1AF47ADD" w14:textId="77777777" w:rsidR="006D3D1B" w:rsidRDefault="00000000">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301A26AF" w14:textId="77777777" w:rsidR="006D3D1B" w:rsidRDefault="006D3D1B">
            <w:pPr>
              <w:rPr>
                <w:rFonts w:eastAsia="MS Mincho"/>
                <w:bCs/>
                <w:sz w:val="20"/>
                <w:szCs w:val="20"/>
                <w:lang w:val="en-GB"/>
              </w:rPr>
            </w:pPr>
          </w:p>
        </w:tc>
        <w:tc>
          <w:tcPr>
            <w:tcW w:w="1667" w:type="pct"/>
          </w:tcPr>
          <w:p w14:paraId="764ADC77" w14:textId="6BE856AA" w:rsidR="006D3D1B" w:rsidRPr="001F3CA2" w:rsidRDefault="001F3CA2">
            <w:pPr>
              <w:contextualSpacing/>
              <w:rPr>
                <w:sz w:val="20"/>
                <w:szCs w:val="20"/>
                <w:lang w:val="en-GB"/>
              </w:rPr>
            </w:pPr>
            <w:r w:rsidRPr="001F3CA2">
              <w:rPr>
                <w:sz w:val="20"/>
                <w:szCs w:val="20"/>
                <w:lang w:val="en-GB"/>
              </w:rPr>
              <w:t>The manuscript offers a timely and comprehensive overview of emotion recognition techniques based on EEG, summarizing a wide range of literature on both signal preprocessing and feature extraction, as well as on classical machine learning and deep learning classification approaches. In the context of the increasing importance of affective computing in areas such as healthcare, education and human computer interaction, a structured taxonomy of the approaches proposed so far is of great interest for the researchers or practitioners who come to the field or wish to contribute to it.</w:t>
            </w:r>
          </w:p>
        </w:tc>
        <w:tc>
          <w:tcPr>
            <w:tcW w:w="1667" w:type="pct"/>
          </w:tcPr>
          <w:p w14:paraId="30F8B9B7" w14:textId="77777777" w:rsidR="006D3D1B" w:rsidRDefault="006D3D1B">
            <w:pPr>
              <w:outlineLvl w:val="1"/>
              <w:rPr>
                <w:rFonts w:eastAsia="MS Mincho"/>
                <w:bCs/>
                <w:sz w:val="20"/>
                <w:szCs w:val="20"/>
                <w:lang w:val="en-GB"/>
              </w:rPr>
            </w:pPr>
          </w:p>
        </w:tc>
      </w:tr>
    </w:tbl>
    <w:p w14:paraId="0E6FC54B" w14:textId="77777777" w:rsidR="006D3D1B" w:rsidRDefault="006D3D1B">
      <w:pPr>
        <w:rPr>
          <w:sz w:val="20"/>
          <w:szCs w:val="20"/>
          <w:lang w:val="en-GB"/>
        </w:rPr>
      </w:pPr>
    </w:p>
    <w:p w14:paraId="70F075E1" w14:textId="77777777" w:rsidR="006D3D1B" w:rsidRDefault="006D3D1B">
      <w:pPr>
        <w:rPr>
          <w:sz w:val="20"/>
          <w:szCs w:val="20"/>
          <w:lang w:val="en-GB"/>
        </w:rPr>
      </w:pPr>
    </w:p>
    <w:p w14:paraId="53E73C50" w14:textId="77777777" w:rsidR="006D3D1B" w:rsidRDefault="00000000">
      <w:pPr>
        <w:outlineLvl w:val="1"/>
        <w:rPr>
          <w:rFonts w:eastAsia="MS Mincho"/>
          <w:b/>
          <w:bCs/>
          <w:sz w:val="20"/>
          <w:szCs w:val="20"/>
          <w:u w:val="single"/>
          <w:lang w:val="en-GB"/>
        </w:rPr>
      </w:pPr>
      <w:r>
        <w:rPr>
          <w:rFonts w:eastAsia="MS Mincho"/>
          <w:b/>
          <w:bCs/>
          <w:sz w:val="20"/>
          <w:szCs w:val="20"/>
          <w:highlight w:val="yellow"/>
          <w:u w:val="single"/>
          <w:lang w:val="en-GB"/>
        </w:rPr>
        <w:t>PART 2.1 (Objective Publication)</w:t>
      </w:r>
    </w:p>
    <w:p w14:paraId="6901A167" w14:textId="77777777" w:rsidR="006D3D1B" w:rsidRDefault="006D3D1B">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D3D1B" w14:paraId="77074ADA" w14:textId="77777777">
        <w:trPr>
          <w:trHeight w:val="20"/>
          <w:jc w:val="center"/>
        </w:trPr>
        <w:tc>
          <w:tcPr>
            <w:tcW w:w="1666" w:type="pct"/>
            <w:noWrap/>
          </w:tcPr>
          <w:p w14:paraId="7E99CC2C" w14:textId="77777777" w:rsidR="006D3D1B" w:rsidRDefault="006D3D1B">
            <w:pPr>
              <w:outlineLvl w:val="1"/>
              <w:rPr>
                <w:rFonts w:eastAsia="MS Mincho"/>
                <w:b/>
                <w:bCs/>
                <w:sz w:val="20"/>
                <w:szCs w:val="20"/>
                <w:lang w:val="en-GB"/>
              </w:rPr>
            </w:pPr>
          </w:p>
        </w:tc>
        <w:tc>
          <w:tcPr>
            <w:tcW w:w="1667" w:type="pct"/>
          </w:tcPr>
          <w:p w14:paraId="6D3AB96E" w14:textId="77777777" w:rsidR="006D3D1B" w:rsidRDefault="00000000">
            <w:pPr>
              <w:outlineLvl w:val="1"/>
              <w:rPr>
                <w:rFonts w:eastAsia="MS Mincho"/>
                <w:b/>
                <w:bCs/>
                <w:sz w:val="20"/>
                <w:szCs w:val="20"/>
                <w:lang w:val="en-GB"/>
              </w:rPr>
            </w:pPr>
            <w:r>
              <w:rPr>
                <w:rFonts w:eastAsia="MS Mincho"/>
                <w:b/>
                <w:bCs/>
                <w:sz w:val="20"/>
                <w:szCs w:val="20"/>
                <w:lang w:val="en-GB"/>
              </w:rPr>
              <w:t>Rating of the Reviewers</w:t>
            </w:r>
          </w:p>
        </w:tc>
        <w:tc>
          <w:tcPr>
            <w:tcW w:w="1667" w:type="pct"/>
          </w:tcPr>
          <w:p w14:paraId="00E89E23" w14:textId="77777777" w:rsidR="006D3D1B" w:rsidRDefault="00000000">
            <w:pPr>
              <w:spacing w:after="160" w:line="259"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6D3D1B" w14:paraId="0C47B892" w14:textId="77777777">
        <w:trPr>
          <w:trHeight w:val="20"/>
          <w:jc w:val="center"/>
        </w:trPr>
        <w:tc>
          <w:tcPr>
            <w:tcW w:w="1666" w:type="pct"/>
            <w:noWrap/>
          </w:tcPr>
          <w:p w14:paraId="6DCF787E" w14:textId="77777777" w:rsidR="006D3D1B" w:rsidRDefault="00000000">
            <w:pPr>
              <w:rPr>
                <w:b/>
                <w:bCs/>
                <w:sz w:val="20"/>
                <w:szCs w:val="20"/>
                <w:lang w:val="en-GB"/>
              </w:rPr>
            </w:pPr>
            <w:r>
              <w:rPr>
                <w:b/>
                <w:bCs/>
                <w:sz w:val="20"/>
                <w:szCs w:val="20"/>
                <w:lang w:val="en-GB"/>
              </w:rPr>
              <w:t xml:space="preserve">1. Is the title clear and appropriate for the paper? </w:t>
            </w:r>
          </w:p>
          <w:p w14:paraId="4B4E6359" w14:textId="77777777" w:rsidR="006D3D1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194624A0" w14:textId="77777777" w:rsidR="006D3D1B" w:rsidRDefault="0000000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32F7D90E" w14:textId="0CF06B0E" w:rsidR="006D3D1B" w:rsidRDefault="00995FF1">
            <w:pPr>
              <w:ind w:left="360"/>
              <w:rPr>
                <w:b/>
                <w:bCs/>
                <w:sz w:val="20"/>
                <w:szCs w:val="20"/>
                <w:lang w:val="en-GB"/>
              </w:rPr>
            </w:pPr>
            <w:r>
              <w:rPr>
                <w:b/>
                <w:bCs/>
                <w:sz w:val="20"/>
                <w:szCs w:val="20"/>
                <w:lang w:val="en-GB"/>
              </w:rPr>
              <w:t>4</w:t>
            </w:r>
          </w:p>
        </w:tc>
        <w:tc>
          <w:tcPr>
            <w:tcW w:w="1667" w:type="pct"/>
          </w:tcPr>
          <w:p w14:paraId="694EBA23" w14:textId="77777777" w:rsidR="006D3D1B" w:rsidRDefault="006D3D1B">
            <w:pPr>
              <w:outlineLvl w:val="1"/>
              <w:rPr>
                <w:rFonts w:eastAsia="MS Mincho"/>
                <w:bCs/>
                <w:sz w:val="20"/>
                <w:szCs w:val="20"/>
                <w:lang w:val="en-GB"/>
              </w:rPr>
            </w:pPr>
          </w:p>
        </w:tc>
      </w:tr>
      <w:tr w:rsidR="006D3D1B" w14:paraId="339AD6E3" w14:textId="77777777">
        <w:trPr>
          <w:trHeight w:val="20"/>
          <w:jc w:val="center"/>
        </w:trPr>
        <w:tc>
          <w:tcPr>
            <w:tcW w:w="1666" w:type="pct"/>
            <w:noWrap/>
          </w:tcPr>
          <w:p w14:paraId="36806313" w14:textId="77777777" w:rsidR="006D3D1B" w:rsidRDefault="00000000">
            <w:pPr>
              <w:outlineLvl w:val="1"/>
              <w:rPr>
                <w:rFonts w:eastAsia="MS Mincho"/>
                <w:b/>
                <w:bCs/>
                <w:sz w:val="20"/>
                <w:szCs w:val="20"/>
                <w:lang w:val="en-GB"/>
              </w:rPr>
            </w:pPr>
            <w:r>
              <w:rPr>
                <w:rFonts w:eastAsia="MS Mincho"/>
                <w:b/>
                <w:bCs/>
                <w:sz w:val="20"/>
                <w:szCs w:val="20"/>
                <w:lang w:val="en-GB"/>
              </w:rPr>
              <w:t xml:space="preserve">2. Is the abstract of the article comprehensive? </w:t>
            </w:r>
          </w:p>
          <w:p w14:paraId="7665A5EB" w14:textId="77777777" w:rsidR="006D3D1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349B164B" w14:textId="77777777" w:rsidR="006D3D1B"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3CB300B5" w14:textId="7E47C303" w:rsidR="006D3D1B" w:rsidRDefault="00995FF1">
            <w:pPr>
              <w:ind w:left="360"/>
              <w:rPr>
                <w:b/>
                <w:bCs/>
                <w:sz w:val="20"/>
                <w:szCs w:val="20"/>
                <w:lang w:val="en-GB"/>
              </w:rPr>
            </w:pPr>
            <w:r>
              <w:rPr>
                <w:b/>
                <w:bCs/>
                <w:sz w:val="20"/>
                <w:szCs w:val="20"/>
                <w:lang w:val="en-GB"/>
              </w:rPr>
              <w:t>3</w:t>
            </w:r>
          </w:p>
        </w:tc>
        <w:tc>
          <w:tcPr>
            <w:tcW w:w="1667" w:type="pct"/>
          </w:tcPr>
          <w:p w14:paraId="3A2EE1D7" w14:textId="77777777" w:rsidR="006D3D1B" w:rsidRDefault="006D3D1B">
            <w:pPr>
              <w:outlineLvl w:val="1"/>
              <w:rPr>
                <w:rFonts w:eastAsia="MS Mincho"/>
                <w:bCs/>
                <w:sz w:val="20"/>
                <w:szCs w:val="20"/>
                <w:lang w:val="en-GB"/>
              </w:rPr>
            </w:pPr>
          </w:p>
        </w:tc>
      </w:tr>
      <w:tr w:rsidR="006D3D1B" w14:paraId="2CF44209" w14:textId="77777777">
        <w:trPr>
          <w:trHeight w:val="20"/>
          <w:jc w:val="center"/>
        </w:trPr>
        <w:tc>
          <w:tcPr>
            <w:tcW w:w="1666" w:type="pct"/>
            <w:noWrap/>
          </w:tcPr>
          <w:p w14:paraId="56329DE0" w14:textId="77777777" w:rsidR="006D3D1B" w:rsidRDefault="00000000">
            <w:pPr>
              <w:outlineLvl w:val="1"/>
              <w:rPr>
                <w:rFonts w:eastAsia="MS Mincho"/>
                <w:b/>
                <w:bCs/>
                <w:sz w:val="20"/>
                <w:szCs w:val="20"/>
                <w:lang w:val="en-GB" w:eastAsia="x-none"/>
              </w:rPr>
            </w:pPr>
            <w:r>
              <w:rPr>
                <w:rFonts w:eastAsia="MS Mincho"/>
                <w:b/>
                <w:bCs/>
                <w:sz w:val="20"/>
                <w:szCs w:val="20"/>
                <w:lang w:val="en-GB" w:eastAsia="x-none"/>
              </w:rPr>
              <w:t>3. Are the keywords appropriate and useful?</w:t>
            </w:r>
          </w:p>
          <w:p w14:paraId="6EDF8B4A" w14:textId="77777777" w:rsidR="006D3D1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10EF8BD3" w14:textId="77777777" w:rsidR="006D3D1B"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50D3CD88" w14:textId="22113C82" w:rsidR="006D3D1B" w:rsidRDefault="00995FF1">
            <w:pPr>
              <w:ind w:left="360"/>
              <w:rPr>
                <w:b/>
                <w:bCs/>
                <w:sz w:val="20"/>
                <w:szCs w:val="20"/>
                <w:lang w:val="en-GB"/>
              </w:rPr>
            </w:pPr>
            <w:r>
              <w:rPr>
                <w:b/>
                <w:bCs/>
                <w:sz w:val="20"/>
                <w:szCs w:val="20"/>
                <w:lang w:val="en-GB"/>
              </w:rPr>
              <w:t>3</w:t>
            </w:r>
          </w:p>
        </w:tc>
        <w:tc>
          <w:tcPr>
            <w:tcW w:w="1667" w:type="pct"/>
          </w:tcPr>
          <w:p w14:paraId="6880B6DE" w14:textId="77777777" w:rsidR="006D3D1B" w:rsidRDefault="006D3D1B">
            <w:pPr>
              <w:outlineLvl w:val="1"/>
              <w:rPr>
                <w:rFonts w:eastAsia="MS Mincho"/>
                <w:bCs/>
                <w:sz w:val="20"/>
                <w:szCs w:val="20"/>
                <w:lang w:val="en-GB"/>
              </w:rPr>
            </w:pPr>
          </w:p>
        </w:tc>
      </w:tr>
      <w:tr w:rsidR="006D3D1B" w14:paraId="1DC30BE3" w14:textId="77777777">
        <w:trPr>
          <w:trHeight w:val="20"/>
          <w:jc w:val="center"/>
        </w:trPr>
        <w:tc>
          <w:tcPr>
            <w:tcW w:w="1666" w:type="pct"/>
            <w:noWrap/>
          </w:tcPr>
          <w:p w14:paraId="31960F83" w14:textId="77777777" w:rsidR="006D3D1B" w:rsidRDefault="00000000">
            <w:pPr>
              <w:outlineLvl w:val="1"/>
              <w:rPr>
                <w:rFonts w:eastAsia="MS Mincho"/>
                <w:b/>
                <w:bCs/>
                <w:sz w:val="20"/>
                <w:szCs w:val="20"/>
                <w:lang w:val="en-GB" w:eastAsia="x-none"/>
              </w:rPr>
            </w:pPr>
            <w:r>
              <w:rPr>
                <w:rFonts w:eastAsia="MS Mincho"/>
                <w:b/>
                <w:bCs/>
                <w:sz w:val="20"/>
                <w:szCs w:val="20"/>
                <w:lang w:val="en-GB" w:eastAsia="x-none"/>
              </w:rPr>
              <w:t>4. Is the background information of the paper sufficient and well organized?</w:t>
            </w:r>
          </w:p>
          <w:p w14:paraId="64DDEFED" w14:textId="77777777" w:rsidR="006D3D1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314A410C" w14:textId="77777777" w:rsidR="006D3D1B"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08AE3D0F" w14:textId="6F279D0F" w:rsidR="006D3D1B" w:rsidRDefault="00F46D6A">
            <w:pPr>
              <w:ind w:left="360"/>
              <w:rPr>
                <w:b/>
                <w:bCs/>
                <w:sz w:val="20"/>
                <w:szCs w:val="20"/>
                <w:lang w:val="en-GB"/>
              </w:rPr>
            </w:pPr>
            <w:r>
              <w:rPr>
                <w:b/>
                <w:bCs/>
                <w:sz w:val="20"/>
                <w:szCs w:val="20"/>
                <w:lang w:val="en-GB"/>
              </w:rPr>
              <w:t>3 (Kindly check the section numbering)</w:t>
            </w:r>
          </w:p>
        </w:tc>
        <w:tc>
          <w:tcPr>
            <w:tcW w:w="1667" w:type="pct"/>
          </w:tcPr>
          <w:p w14:paraId="1F6917CE" w14:textId="77777777" w:rsidR="006D3D1B" w:rsidRDefault="006D3D1B">
            <w:pPr>
              <w:outlineLvl w:val="1"/>
              <w:rPr>
                <w:rFonts w:eastAsia="MS Mincho"/>
                <w:bCs/>
                <w:sz w:val="20"/>
                <w:szCs w:val="20"/>
                <w:lang w:val="en-GB"/>
              </w:rPr>
            </w:pPr>
          </w:p>
        </w:tc>
      </w:tr>
      <w:tr w:rsidR="006D3D1B" w14:paraId="284F7414" w14:textId="77777777">
        <w:trPr>
          <w:trHeight w:val="20"/>
          <w:jc w:val="center"/>
        </w:trPr>
        <w:tc>
          <w:tcPr>
            <w:tcW w:w="1666" w:type="pct"/>
            <w:noWrap/>
          </w:tcPr>
          <w:p w14:paraId="5EABB2F8" w14:textId="77777777" w:rsidR="006D3D1B" w:rsidRDefault="00000000">
            <w:pPr>
              <w:outlineLvl w:val="1"/>
              <w:rPr>
                <w:rFonts w:eastAsia="MS Mincho"/>
                <w:b/>
                <w:bCs/>
                <w:sz w:val="20"/>
                <w:szCs w:val="20"/>
                <w:lang w:val="en-GB" w:eastAsia="x-none"/>
              </w:rPr>
            </w:pPr>
            <w:r>
              <w:rPr>
                <w:rFonts w:eastAsia="MS Mincho"/>
                <w:b/>
                <w:bCs/>
                <w:sz w:val="20"/>
                <w:szCs w:val="20"/>
                <w:lang w:val="en-GB" w:eastAsia="x-none"/>
              </w:rPr>
              <w:t>5. Are the objectives clearly stated?</w:t>
            </w:r>
          </w:p>
          <w:p w14:paraId="7BFDB413" w14:textId="77777777" w:rsidR="006D3D1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4EF230E4" w14:textId="77777777" w:rsidR="006D3D1B"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3C4A7B90" w14:textId="5DC136F8" w:rsidR="006D3D1B" w:rsidRDefault="00F46D6A">
            <w:pPr>
              <w:ind w:left="360"/>
              <w:rPr>
                <w:b/>
                <w:bCs/>
                <w:sz w:val="20"/>
                <w:szCs w:val="20"/>
                <w:lang w:val="en-GB"/>
              </w:rPr>
            </w:pPr>
            <w:r>
              <w:rPr>
                <w:b/>
                <w:bCs/>
                <w:sz w:val="20"/>
                <w:szCs w:val="20"/>
                <w:lang w:val="en-GB"/>
              </w:rPr>
              <w:t>3</w:t>
            </w:r>
          </w:p>
        </w:tc>
        <w:tc>
          <w:tcPr>
            <w:tcW w:w="1667" w:type="pct"/>
          </w:tcPr>
          <w:p w14:paraId="107309E6" w14:textId="77777777" w:rsidR="006D3D1B" w:rsidRDefault="006D3D1B">
            <w:pPr>
              <w:outlineLvl w:val="1"/>
              <w:rPr>
                <w:rFonts w:eastAsia="MS Mincho"/>
                <w:bCs/>
                <w:sz w:val="20"/>
                <w:szCs w:val="20"/>
                <w:lang w:val="en-GB"/>
              </w:rPr>
            </w:pPr>
          </w:p>
        </w:tc>
      </w:tr>
      <w:tr w:rsidR="006D3D1B" w14:paraId="3124015E" w14:textId="77777777">
        <w:trPr>
          <w:trHeight w:val="20"/>
          <w:jc w:val="center"/>
        </w:trPr>
        <w:tc>
          <w:tcPr>
            <w:tcW w:w="1666" w:type="pct"/>
            <w:noWrap/>
          </w:tcPr>
          <w:p w14:paraId="0B24ED99" w14:textId="77777777" w:rsidR="006D3D1B" w:rsidRDefault="00000000">
            <w:pPr>
              <w:outlineLvl w:val="1"/>
              <w:rPr>
                <w:rFonts w:eastAsia="MS Mincho"/>
                <w:b/>
                <w:bCs/>
                <w:sz w:val="20"/>
                <w:szCs w:val="20"/>
                <w:lang w:val="en-GB" w:eastAsia="x-none"/>
              </w:rPr>
            </w:pPr>
            <w:r>
              <w:rPr>
                <w:rFonts w:eastAsia="MS Mincho"/>
                <w:b/>
                <w:bCs/>
                <w:sz w:val="20"/>
                <w:szCs w:val="20"/>
                <w:lang w:val="en-GB" w:eastAsia="x-none"/>
              </w:rPr>
              <w:t>6. Is the literature review relevant?</w:t>
            </w:r>
          </w:p>
          <w:p w14:paraId="22BBC141" w14:textId="77777777" w:rsidR="006D3D1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17F196B5" w14:textId="77777777" w:rsidR="006D3D1B" w:rsidRDefault="0000000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2A2F6B28" w14:textId="58669EEF" w:rsidR="006D3D1B" w:rsidRDefault="00F46D6A">
            <w:pPr>
              <w:ind w:left="360"/>
              <w:rPr>
                <w:b/>
                <w:bCs/>
                <w:sz w:val="20"/>
                <w:szCs w:val="20"/>
                <w:lang w:val="en-GB"/>
              </w:rPr>
            </w:pPr>
            <w:r>
              <w:rPr>
                <w:b/>
                <w:bCs/>
                <w:sz w:val="20"/>
                <w:szCs w:val="20"/>
                <w:lang w:val="en-GB"/>
              </w:rPr>
              <w:t>3</w:t>
            </w:r>
          </w:p>
        </w:tc>
        <w:tc>
          <w:tcPr>
            <w:tcW w:w="1667" w:type="pct"/>
          </w:tcPr>
          <w:p w14:paraId="782EA95B" w14:textId="77777777" w:rsidR="006D3D1B" w:rsidRDefault="006D3D1B">
            <w:pPr>
              <w:outlineLvl w:val="1"/>
              <w:rPr>
                <w:rFonts w:eastAsia="MS Mincho"/>
                <w:bCs/>
                <w:sz w:val="20"/>
                <w:szCs w:val="20"/>
                <w:lang w:val="en-GB"/>
              </w:rPr>
            </w:pPr>
          </w:p>
        </w:tc>
      </w:tr>
      <w:tr w:rsidR="006D3D1B" w14:paraId="7ACE7B7B" w14:textId="77777777">
        <w:trPr>
          <w:trHeight w:val="20"/>
          <w:jc w:val="center"/>
        </w:trPr>
        <w:tc>
          <w:tcPr>
            <w:tcW w:w="1666" w:type="pct"/>
            <w:noWrap/>
          </w:tcPr>
          <w:p w14:paraId="4D554FFC" w14:textId="77777777" w:rsidR="006D3D1B" w:rsidRDefault="00000000">
            <w:pPr>
              <w:outlineLvl w:val="1"/>
              <w:rPr>
                <w:rFonts w:eastAsia="MS Mincho"/>
                <w:b/>
                <w:bCs/>
                <w:sz w:val="20"/>
                <w:szCs w:val="20"/>
                <w:lang w:val="en-GB" w:eastAsia="x-none"/>
              </w:rPr>
            </w:pPr>
            <w:r>
              <w:rPr>
                <w:rFonts w:eastAsia="MS Mincho"/>
                <w:b/>
                <w:bCs/>
                <w:sz w:val="20"/>
                <w:szCs w:val="20"/>
                <w:lang w:val="en-GB" w:eastAsia="x-none"/>
              </w:rPr>
              <w:t>7. Is the literature review recent?</w:t>
            </w:r>
          </w:p>
          <w:p w14:paraId="5CEA5268" w14:textId="77777777" w:rsidR="006D3D1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24685426" w14:textId="77777777" w:rsidR="006D3D1B" w:rsidRDefault="00000000">
            <w:pPr>
              <w:outlineLvl w:val="1"/>
              <w:rPr>
                <w:rFonts w:eastAsia="MS Mincho"/>
                <w:b/>
                <w:bCs/>
                <w:sz w:val="20"/>
                <w:szCs w:val="20"/>
                <w:lang w:val="en-GB" w:eastAsia="x-none"/>
              </w:rPr>
            </w:pPr>
            <w:r>
              <w:rPr>
                <w:rFonts w:eastAsia="MS Mincho"/>
                <w:b/>
                <w:bCs/>
                <w:color w:val="404040"/>
                <w:sz w:val="20"/>
                <w:szCs w:val="20"/>
                <w:shd w:val="clear" w:color="auto" w:fill="FFFFFF"/>
                <w:lang w:val="en-GB" w:eastAsia="x-none"/>
              </w:rPr>
              <w:t>5 = Excellent 4 = Good 3 = Satisfactory 2 = Needs Improvement 1 = Poor N/A = Not Applicable</w:t>
            </w:r>
          </w:p>
        </w:tc>
        <w:tc>
          <w:tcPr>
            <w:tcW w:w="1667" w:type="pct"/>
          </w:tcPr>
          <w:p w14:paraId="5170ECA7" w14:textId="73EC24AB" w:rsidR="006D3D1B" w:rsidRDefault="00F46D6A">
            <w:pPr>
              <w:ind w:left="360"/>
              <w:rPr>
                <w:b/>
                <w:bCs/>
                <w:sz w:val="20"/>
                <w:szCs w:val="20"/>
                <w:lang w:val="en-GB"/>
              </w:rPr>
            </w:pPr>
            <w:r>
              <w:rPr>
                <w:b/>
                <w:bCs/>
                <w:sz w:val="20"/>
                <w:szCs w:val="20"/>
                <w:lang w:val="en-GB"/>
              </w:rPr>
              <w:t>4</w:t>
            </w:r>
          </w:p>
        </w:tc>
        <w:tc>
          <w:tcPr>
            <w:tcW w:w="1667" w:type="pct"/>
          </w:tcPr>
          <w:p w14:paraId="74339B01" w14:textId="77777777" w:rsidR="006D3D1B" w:rsidRDefault="006D3D1B">
            <w:pPr>
              <w:outlineLvl w:val="1"/>
              <w:rPr>
                <w:rFonts w:eastAsia="MS Mincho"/>
                <w:bCs/>
                <w:sz w:val="20"/>
                <w:szCs w:val="20"/>
                <w:lang w:val="en-GB"/>
              </w:rPr>
            </w:pPr>
          </w:p>
        </w:tc>
      </w:tr>
      <w:tr w:rsidR="006D3D1B" w14:paraId="1CABFCCB" w14:textId="77777777">
        <w:trPr>
          <w:trHeight w:val="20"/>
          <w:jc w:val="center"/>
        </w:trPr>
        <w:tc>
          <w:tcPr>
            <w:tcW w:w="1666" w:type="pct"/>
            <w:noWrap/>
          </w:tcPr>
          <w:p w14:paraId="5E642347" w14:textId="77777777" w:rsidR="006D3D1B" w:rsidRDefault="00000000">
            <w:pPr>
              <w:outlineLvl w:val="1"/>
              <w:rPr>
                <w:rFonts w:eastAsia="MS Mincho"/>
                <w:b/>
                <w:bCs/>
                <w:sz w:val="20"/>
                <w:szCs w:val="20"/>
                <w:lang w:val="en-GB" w:eastAsia="x-none"/>
              </w:rPr>
            </w:pPr>
            <w:r>
              <w:rPr>
                <w:rFonts w:eastAsia="MS Mincho"/>
                <w:b/>
                <w:bCs/>
                <w:sz w:val="20"/>
                <w:szCs w:val="20"/>
                <w:lang w:val="en-GB" w:eastAsia="x-none"/>
              </w:rPr>
              <w:t xml:space="preserve">8. Is the literature search methodology explained properly? </w:t>
            </w:r>
          </w:p>
          <w:p w14:paraId="42AA55E6" w14:textId="77777777" w:rsidR="006D3D1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1BAE431B" w14:textId="77777777" w:rsidR="006D3D1B"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07512187" w14:textId="454798E6" w:rsidR="006D3D1B" w:rsidRDefault="00F46D6A">
            <w:pPr>
              <w:ind w:left="360"/>
              <w:rPr>
                <w:b/>
                <w:bCs/>
                <w:sz w:val="20"/>
                <w:szCs w:val="20"/>
                <w:lang w:val="en-GB"/>
              </w:rPr>
            </w:pPr>
            <w:r>
              <w:rPr>
                <w:b/>
                <w:bCs/>
                <w:sz w:val="20"/>
                <w:szCs w:val="20"/>
                <w:lang w:val="en-GB"/>
              </w:rPr>
              <w:t>3</w:t>
            </w:r>
          </w:p>
        </w:tc>
        <w:tc>
          <w:tcPr>
            <w:tcW w:w="1667" w:type="pct"/>
          </w:tcPr>
          <w:p w14:paraId="4E7FECCB" w14:textId="77777777" w:rsidR="006D3D1B" w:rsidRDefault="006D3D1B">
            <w:pPr>
              <w:outlineLvl w:val="1"/>
              <w:rPr>
                <w:rFonts w:eastAsia="MS Mincho"/>
                <w:bCs/>
                <w:sz w:val="20"/>
                <w:szCs w:val="20"/>
                <w:lang w:val="en-GB"/>
              </w:rPr>
            </w:pPr>
          </w:p>
        </w:tc>
      </w:tr>
      <w:tr w:rsidR="006D3D1B" w14:paraId="4FA70602" w14:textId="77777777">
        <w:trPr>
          <w:trHeight w:val="20"/>
          <w:jc w:val="center"/>
        </w:trPr>
        <w:tc>
          <w:tcPr>
            <w:tcW w:w="1666" w:type="pct"/>
            <w:noWrap/>
          </w:tcPr>
          <w:p w14:paraId="0D0DB172" w14:textId="77777777" w:rsidR="006D3D1B" w:rsidRDefault="00000000">
            <w:pPr>
              <w:outlineLvl w:val="1"/>
              <w:rPr>
                <w:rFonts w:eastAsia="MS Mincho"/>
                <w:b/>
                <w:bCs/>
                <w:sz w:val="20"/>
                <w:szCs w:val="20"/>
                <w:lang w:val="en-GB" w:eastAsia="x-none"/>
              </w:rPr>
            </w:pPr>
            <w:r>
              <w:rPr>
                <w:rFonts w:eastAsia="MS Mincho"/>
                <w:b/>
                <w:bCs/>
                <w:sz w:val="20"/>
                <w:szCs w:val="20"/>
                <w:lang w:val="en-GB" w:eastAsia="x-none"/>
              </w:rPr>
              <w:t>9. Is the Critical analysis of literature done?</w:t>
            </w:r>
          </w:p>
          <w:p w14:paraId="615D10A5" w14:textId="77777777" w:rsidR="006D3D1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4A54668D" w14:textId="77777777" w:rsidR="006D3D1B" w:rsidRDefault="00000000">
            <w:pPr>
              <w:rPr>
                <w:sz w:val="20"/>
                <w:szCs w:val="20"/>
                <w:lang w:val="en-GB" w:eastAsia="x-none"/>
              </w:rPr>
            </w:pPr>
            <w:r>
              <w:rPr>
                <w:color w:val="404040"/>
                <w:sz w:val="20"/>
                <w:szCs w:val="20"/>
                <w:shd w:val="clear" w:color="auto" w:fill="FFFFFF"/>
                <w:lang w:val="en-GB"/>
              </w:rPr>
              <w:lastRenderedPageBreak/>
              <w:t>5 = Excellent 4 = Good 3 = Satisfactory 2 = Needs Improvement 1 = Poor N/A = Not Applicable</w:t>
            </w:r>
          </w:p>
        </w:tc>
        <w:tc>
          <w:tcPr>
            <w:tcW w:w="1667" w:type="pct"/>
          </w:tcPr>
          <w:p w14:paraId="22EF1C8C" w14:textId="66C1953B" w:rsidR="006D3D1B" w:rsidRDefault="00F46D6A">
            <w:pPr>
              <w:ind w:left="360"/>
              <w:rPr>
                <w:b/>
                <w:bCs/>
                <w:sz w:val="20"/>
                <w:szCs w:val="20"/>
                <w:lang w:val="en-GB"/>
              </w:rPr>
            </w:pPr>
            <w:r>
              <w:rPr>
                <w:b/>
                <w:bCs/>
                <w:sz w:val="20"/>
                <w:szCs w:val="20"/>
                <w:lang w:val="en-GB"/>
              </w:rPr>
              <w:lastRenderedPageBreak/>
              <w:t>3</w:t>
            </w:r>
          </w:p>
        </w:tc>
        <w:tc>
          <w:tcPr>
            <w:tcW w:w="1667" w:type="pct"/>
          </w:tcPr>
          <w:p w14:paraId="4A26DADC" w14:textId="77777777" w:rsidR="006D3D1B" w:rsidRDefault="006D3D1B">
            <w:pPr>
              <w:outlineLvl w:val="1"/>
              <w:rPr>
                <w:rFonts w:eastAsia="MS Mincho"/>
                <w:bCs/>
                <w:sz w:val="20"/>
                <w:szCs w:val="20"/>
                <w:lang w:val="en-GB"/>
              </w:rPr>
            </w:pPr>
          </w:p>
        </w:tc>
      </w:tr>
      <w:tr w:rsidR="006D3D1B" w14:paraId="572E158E" w14:textId="77777777">
        <w:trPr>
          <w:trHeight w:val="20"/>
          <w:jc w:val="center"/>
        </w:trPr>
        <w:tc>
          <w:tcPr>
            <w:tcW w:w="1666" w:type="pct"/>
            <w:noWrap/>
          </w:tcPr>
          <w:p w14:paraId="559E5DA2" w14:textId="77777777" w:rsidR="006D3D1B" w:rsidRDefault="00000000">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377AE0B3" w14:textId="77777777" w:rsidR="006D3D1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000B0C7F" w14:textId="77777777" w:rsidR="006D3D1B" w:rsidRDefault="00000000">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42EB12F8" w14:textId="77777777" w:rsidR="006D3D1B" w:rsidRDefault="006D3D1B">
            <w:pPr>
              <w:rPr>
                <w:sz w:val="20"/>
                <w:szCs w:val="20"/>
                <w:lang w:val="en-GB"/>
              </w:rPr>
            </w:pPr>
          </w:p>
        </w:tc>
        <w:tc>
          <w:tcPr>
            <w:tcW w:w="1667" w:type="pct"/>
          </w:tcPr>
          <w:p w14:paraId="4F437BBA" w14:textId="2B86E4EE" w:rsidR="006D3D1B" w:rsidRDefault="00F46D6A">
            <w:pPr>
              <w:contextualSpacing/>
              <w:rPr>
                <w:bCs/>
                <w:sz w:val="20"/>
                <w:szCs w:val="20"/>
                <w:lang w:val="en-GB"/>
              </w:rPr>
            </w:pPr>
            <w:r>
              <w:rPr>
                <w:bCs/>
                <w:sz w:val="20"/>
                <w:szCs w:val="20"/>
                <w:lang w:val="en-GB"/>
              </w:rPr>
              <w:t>3</w:t>
            </w:r>
          </w:p>
        </w:tc>
        <w:tc>
          <w:tcPr>
            <w:tcW w:w="1667" w:type="pct"/>
          </w:tcPr>
          <w:p w14:paraId="6AEE688F" w14:textId="77777777" w:rsidR="006D3D1B" w:rsidRDefault="006D3D1B">
            <w:pPr>
              <w:outlineLvl w:val="1"/>
              <w:rPr>
                <w:rFonts w:eastAsia="MS Mincho"/>
                <w:bCs/>
                <w:sz w:val="20"/>
                <w:szCs w:val="20"/>
                <w:lang w:val="en-GB"/>
              </w:rPr>
            </w:pPr>
          </w:p>
        </w:tc>
      </w:tr>
      <w:tr w:rsidR="006D3D1B" w14:paraId="4D567EDD" w14:textId="77777777">
        <w:trPr>
          <w:trHeight w:val="20"/>
          <w:jc w:val="center"/>
        </w:trPr>
        <w:tc>
          <w:tcPr>
            <w:tcW w:w="1666" w:type="pct"/>
            <w:noWrap/>
          </w:tcPr>
          <w:p w14:paraId="1DFDE019" w14:textId="77777777" w:rsidR="006D3D1B" w:rsidRDefault="00000000">
            <w:pPr>
              <w:rPr>
                <w:b/>
                <w:sz w:val="20"/>
                <w:szCs w:val="20"/>
                <w:lang w:val="en-GB"/>
              </w:rPr>
            </w:pPr>
            <w:r>
              <w:rPr>
                <w:b/>
                <w:sz w:val="20"/>
                <w:szCs w:val="20"/>
                <w:lang w:val="en-GB"/>
              </w:rPr>
              <w:t>11. Are the conclusions logically arrived?</w:t>
            </w:r>
          </w:p>
          <w:p w14:paraId="2F8AEE0F" w14:textId="77777777" w:rsidR="006D3D1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7FDB7A28" w14:textId="77777777" w:rsidR="006D3D1B"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21EA4007" w14:textId="710958E6" w:rsidR="006D3D1B" w:rsidRDefault="00F46D6A">
            <w:pPr>
              <w:contextualSpacing/>
              <w:rPr>
                <w:bCs/>
                <w:sz w:val="20"/>
                <w:szCs w:val="20"/>
                <w:lang w:val="en-GB"/>
              </w:rPr>
            </w:pPr>
            <w:r>
              <w:rPr>
                <w:bCs/>
                <w:sz w:val="20"/>
                <w:szCs w:val="20"/>
                <w:lang w:val="en-GB"/>
              </w:rPr>
              <w:t>3</w:t>
            </w:r>
          </w:p>
        </w:tc>
        <w:tc>
          <w:tcPr>
            <w:tcW w:w="1667" w:type="pct"/>
          </w:tcPr>
          <w:p w14:paraId="32A70ACF" w14:textId="77777777" w:rsidR="006D3D1B" w:rsidRDefault="006D3D1B">
            <w:pPr>
              <w:outlineLvl w:val="1"/>
              <w:rPr>
                <w:rFonts w:eastAsia="MS Mincho"/>
                <w:bCs/>
                <w:sz w:val="20"/>
                <w:szCs w:val="20"/>
                <w:lang w:val="en-GB"/>
              </w:rPr>
            </w:pPr>
          </w:p>
        </w:tc>
      </w:tr>
      <w:tr w:rsidR="006D3D1B" w14:paraId="12F5FDBF" w14:textId="77777777">
        <w:trPr>
          <w:trHeight w:val="20"/>
          <w:jc w:val="center"/>
        </w:trPr>
        <w:tc>
          <w:tcPr>
            <w:tcW w:w="1666" w:type="pct"/>
            <w:noWrap/>
          </w:tcPr>
          <w:p w14:paraId="0A4DD20F" w14:textId="77777777" w:rsidR="006D3D1B" w:rsidRDefault="00000000">
            <w:pPr>
              <w:rPr>
                <w:b/>
                <w:sz w:val="20"/>
                <w:szCs w:val="20"/>
                <w:lang w:val="en-GB"/>
              </w:rPr>
            </w:pPr>
            <w:r>
              <w:rPr>
                <w:b/>
                <w:sz w:val="20"/>
                <w:szCs w:val="20"/>
                <w:lang w:val="en-GB"/>
              </w:rPr>
              <w:t>12. Are the limitations of the paper discussed?</w:t>
            </w:r>
          </w:p>
          <w:p w14:paraId="668040E5" w14:textId="77777777" w:rsidR="006D3D1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61467AEA" w14:textId="77777777" w:rsidR="006D3D1B" w:rsidRDefault="0000000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7E64829" w14:textId="0EA4529D" w:rsidR="006D3D1B" w:rsidRDefault="00F46D6A">
            <w:pPr>
              <w:contextualSpacing/>
              <w:rPr>
                <w:bCs/>
                <w:sz w:val="20"/>
                <w:szCs w:val="20"/>
                <w:lang w:val="en-GB"/>
              </w:rPr>
            </w:pPr>
            <w:r>
              <w:rPr>
                <w:bCs/>
                <w:sz w:val="20"/>
                <w:szCs w:val="20"/>
                <w:lang w:val="en-GB"/>
              </w:rPr>
              <w:t>2</w:t>
            </w:r>
          </w:p>
        </w:tc>
        <w:tc>
          <w:tcPr>
            <w:tcW w:w="1667" w:type="pct"/>
          </w:tcPr>
          <w:p w14:paraId="086B2EFB" w14:textId="77777777" w:rsidR="006D3D1B" w:rsidRDefault="006D3D1B">
            <w:pPr>
              <w:outlineLvl w:val="1"/>
              <w:rPr>
                <w:rFonts w:eastAsia="MS Mincho"/>
                <w:bCs/>
                <w:sz w:val="20"/>
                <w:szCs w:val="20"/>
                <w:lang w:val="en-GB"/>
              </w:rPr>
            </w:pPr>
          </w:p>
        </w:tc>
      </w:tr>
      <w:tr w:rsidR="006D3D1B" w14:paraId="49E7ACAB" w14:textId="77777777">
        <w:trPr>
          <w:trHeight w:val="20"/>
          <w:jc w:val="center"/>
        </w:trPr>
        <w:tc>
          <w:tcPr>
            <w:tcW w:w="1666" w:type="pct"/>
            <w:noWrap/>
          </w:tcPr>
          <w:p w14:paraId="02144276" w14:textId="77777777" w:rsidR="006D3D1B" w:rsidRDefault="00000000">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5E465393" w14:textId="77777777" w:rsidR="006D3D1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4B011CC6" w14:textId="77777777" w:rsidR="006D3D1B" w:rsidRDefault="0000000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4B9B7C4" w14:textId="77777777" w:rsidR="006D3D1B" w:rsidRDefault="00000000">
            <w:pPr>
              <w:rPr>
                <w:sz w:val="20"/>
                <w:szCs w:val="20"/>
                <w:lang w:val="en-GB"/>
              </w:rPr>
            </w:pPr>
            <w:r>
              <w:rPr>
                <w:color w:val="404040"/>
                <w:sz w:val="20"/>
                <w:szCs w:val="20"/>
                <w:shd w:val="clear" w:color="auto" w:fill="FFFFFF"/>
                <w:lang w:val="en-GB"/>
              </w:rPr>
              <w:t>N/A = Not Applicable</w:t>
            </w:r>
          </w:p>
        </w:tc>
        <w:tc>
          <w:tcPr>
            <w:tcW w:w="1667" w:type="pct"/>
          </w:tcPr>
          <w:p w14:paraId="63CB99E4" w14:textId="073473A6" w:rsidR="006D3D1B" w:rsidRDefault="00F46D6A">
            <w:pPr>
              <w:contextualSpacing/>
              <w:rPr>
                <w:bCs/>
                <w:sz w:val="20"/>
                <w:szCs w:val="20"/>
                <w:lang w:val="en-GB"/>
              </w:rPr>
            </w:pPr>
            <w:r>
              <w:rPr>
                <w:bCs/>
                <w:sz w:val="20"/>
                <w:szCs w:val="20"/>
                <w:lang w:val="en-GB"/>
              </w:rPr>
              <w:t>4</w:t>
            </w:r>
          </w:p>
        </w:tc>
        <w:tc>
          <w:tcPr>
            <w:tcW w:w="1667" w:type="pct"/>
          </w:tcPr>
          <w:p w14:paraId="14DBA8CE" w14:textId="77777777" w:rsidR="006D3D1B" w:rsidRDefault="006D3D1B">
            <w:pPr>
              <w:outlineLvl w:val="1"/>
              <w:rPr>
                <w:rFonts w:eastAsia="MS Mincho"/>
                <w:bCs/>
                <w:sz w:val="20"/>
                <w:szCs w:val="20"/>
                <w:lang w:val="en-GB"/>
              </w:rPr>
            </w:pPr>
          </w:p>
        </w:tc>
      </w:tr>
      <w:tr w:rsidR="006D3D1B" w14:paraId="3091E400" w14:textId="77777777">
        <w:trPr>
          <w:trHeight w:val="20"/>
          <w:jc w:val="center"/>
        </w:trPr>
        <w:tc>
          <w:tcPr>
            <w:tcW w:w="1666" w:type="pct"/>
            <w:noWrap/>
          </w:tcPr>
          <w:p w14:paraId="57D8010C" w14:textId="77777777" w:rsidR="006D3D1B" w:rsidRDefault="00000000">
            <w:pPr>
              <w:rPr>
                <w:b/>
                <w:sz w:val="20"/>
                <w:szCs w:val="20"/>
                <w:lang w:val="en-GB"/>
              </w:rPr>
            </w:pPr>
            <w:r>
              <w:rPr>
                <w:b/>
                <w:sz w:val="20"/>
                <w:szCs w:val="20"/>
                <w:lang w:val="en-GB"/>
              </w:rPr>
              <w:t>14. Is the manuscript written in clear and understandable language?</w:t>
            </w:r>
          </w:p>
          <w:p w14:paraId="14AD1CE7" w14:textId="77777777" w:rsidR="006D3D1B" w:rsidRDefault="00000000">
            <w:pPr>
              <w:rPr>
                <w:color w:val="404040"/>
                <w:sz w:val="20"/>
                <w:szCs w:val="20"/>
                <w:shd w:val="clear" w:color="auto" w:fill="FFFFFF"/>
                <w:lang w:val="en-GB"/>
              </w:rPr>
            </w:pPr>
            <w:r>
              <w:rPr>
                <w:color w:val="404040"/>
                <w:sz w:val="20"/>
                <w:szCs w:val="20"/>
                <w:shd w:val="clear" w:color="auto" w:fill="FFFFFF"/>
                <w:lang w:val="en-GB"/>
              </w:rPr>
              <w:t xml:space="preserve">Rating Scale: </w:t>
            </w:r>
          </w:p>
          <w:p w14:paraId="503A80D7" w14:textId="77777777" w:rsidR="006D3D1B" w:rsidRDefault="0000000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F6D9769" w14:textId="77777777" w:rsidR="006D3D1B" w:rsidRDefault="00000000">
            <w:pPr>
              <w:rPr>
                <w:sz w:val="20"/>
                <w:szCs w:val="20"/>
                <w:lang w:val="en-GB"/>
              </w:rPr>
            </w:pPr>
            <w:r>
              <w:rPr>
                <w:color w:val="404040"/>
                <w:sz w:val="20"/>
                <w:szCs w:val="20"/>
                <w:shd w:val="clear" w:color="auto" w:fill="FFFFFF"/>
                <w:lang w:val="en-GB"/>
              </w:rPr>
              <w:t>N/A = Not Applicable</w:t>
            </w:r>
          </w:p>
        </w:tc>
        <w:tc>
          <w:tcPr>
            <w:tcW w:w="1667" w:type="pct"/>
          </w:tcPr>
          <w:p w14:paraId="5A569925" w14:textId="024560C7" w:rsidR="006D3D1B" w:rsidRDefault="00F46D6A">
            <w:pPr>
              <w:contextualSpacing/>
              <w:rPr>
                <w:bCs/>
                <w:sz w:val="20"/>
                <w:szCs w:val="20"/>
                <w:lang w:val="en-GB"/>
              </w:rPr>
            </w:pPr>
            <w:r>
              <w:rPr>
                <w:bCs/>
                <w:sz w:val="20"/>
                <w:szCs w:val="20"/>
                <w:lang w:val="en-GB"/>
              </w:rPr>
              <w:t>4</w:t>
            </w:r>
          </w:p>
        </w:tc>
        <w:tc>
          <w:tcPr>
            <w:tcW w:w="1667" w:type="pct"/>
          </w:tcPr>
          <w:p w14:paraId="473DFFFA" w14:textId="77777777" w:rsidR="006D3D1B" w:rsidRDefault="006D3D1B">
            <w:pPr>
              <w:outlineLvl w:val="1"/>
              <w:rPr>
                <w:rFonts w:eastAsia="MS Mincho"/>
                <w:bCs/>
                <w:sz w:val="20"/>
                <w:szCs w:val="20"/>
                <w:lang w:val="en-GB"/>
              </w:rPr>
            </w:pPr>
          </w:p>
        </w:tc>
      </w:tr>
    </w:tbl>
    <w:p w14:paraId="67E4A718" w14:textId="77777777" w:rsidR="006D3D1B" w:rsidRDefault="006D3D1B">
      <w:pPr>
        <w:jc w:val="both"/>
        <w:rPr>
          <w:rFonts w:eastAsia="MS Mincho"/>
          <w:b/>
          <w:bCs/>
          <w:sz w:val="20"/>
          <w:szCs w:val="20"/>
          <w:u w:val="single"/>
          <w:lang w:val="en-GB" w:eastAsia="x-none"/>
        </w:rPr>
      </w:pPr>
    </w:p>
    <w:p w14:paraId="49EB2E6B" w14:textId="77777777" w:rsidR="006D3D1B" w:rsidRDefault="006D3D1B">
      <w:pPr>
        <w:jc w:val="both"/>
        <w:rPr>
          <w:rFonts w:eastAsia="MS Mincho"/>
          <w:b/>
          <w:bCs/>
          <w:sz w:val="20"/>
          <w:szCs w:val="20"/>
          <w:u w:val="single"/>
          <w:lang w:val="en-GB" w:eastAsia="x-none"/>
        </w:rPr>
      </w:pPr>
    </w:p>
    <w:p w14:paraId="5E608B85" w14:textId="77777777" w:rsidR="006D3D1B" w:rsidRDefault="00000000">
      <w:pPr>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38D5668D" w14:textId="77777777" w:rsidR="006D3D1B" w:rsidRDefault="006D3D1B">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D3D1B" w14:paraId="4D3BBB9C" w14:textId="77777777">
        <w:trPr>
          <w:trHeight w:val="20"/>
          <w:jc w:val="center"/>
        </w:trPr>
        <w:tc>
          <w:tcPr>
            <w:tcW w:w="1666" w:type="pct"/>
            <w:noWrap/>
          </w:tcPr>
          <w:p w14:paraId="6DCC0503" w14:textId="77777777" w:rsidR="006D3D1B" w:rsidRDefault="006D3D1B">
            <w:pPr>
              <w:outlineLvl w:val="1"/>
              <w:rPr>
                <w:rFonts w:eastAsia="MS Mincho"/>
                <w:b/>
                <w:bCs/>
                <w:sz w:val="20"/>
                <w:szCs w:val="20"/>
                <w:lang w:val="en-GB"/>
              </w:rPr>
            </w:pPr>
          </w:p>
        </w:tc>
        <w:tc>
          <w:tcPr>
            <w:tcW w:w="1667" w:type="pct"/>
          </w:tcPr>
          <w:p w14:paraId="46E94378" w14:textId="77777777" w:rsidR="006D3D1B" w:rsidRDefault="00000000">
            <w:pPr>
              <w:outlineLvl w:val="1"/>
              <w:rPr>
                <w:rFonts w:eastAsia="MS Mincho"/>
                <w:b/>
                <w:bCs/>
                <w:sz w:val="20"/>
                <w:szCs w:val="20"/>
                <w:lang w:val="en-GB"/>
              </w:rPr>
            </w:pPr>
            <w:r>
              <w:rPr>
                <w:rFonts w:eastAsia="MS Mincho"/>
                <w:b/>
                <w:bCs/>
                <w:sz w:val="20"/>
                <w:szCs w:val="20"/>
                <w:lang w:val="en-GB"/>
              </w:rPr>
              <w:t>Reviewer’s comment</w:t>
            </w:r>
          </w:p>
          <w:p w14:paraId="7DCE2456" w14:textId="77777777" w:rsidR="006D3D1B" w:rsidRDefault="006D3D1B">
            <w:pPr>
              <w:rPr>
                <w:sz w:val="20"/>
                <w:szCs w:val="20"/>
                <w:lang w:val="en-GB"/>
              </w:rPr>
            </w:pPr>
          </w:p>
        </w:tc>
        <w:tc>
          <w:tcPr>
            <w:tcW w:w="1667" w:type="pct"/>
          </w:tcPr>
          <w:p w14:paraId="6854FDF6" w14:textId="77777777" w:rsidR="006D3D1B" w:rsidRDefault="00000000">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F9FB6FD" w14:textId="77777777" w:rsidR="006D3D1B" w:rsidRDefault="006D3D1B">
            <w:pPr>
              <w:outlineLvl w:val="1"/>
              <w:rPr>
                <w:rFonts w:eastAsia="MS Mincho"/>
                <w:bCs/>
                <w:sz w:val="20"/>
                <w:szCs w:val="20"/>
                <w:lang w:val="en-GB"/>
              </w:rPr>
            </w:pPr>
          </w:p>
        </w:tc>
      </w:tr>
      <w:tr w:rsidR="006D3D1B" w14:paraId="6E960560" w14:textId="77777777">
        <w:trPr>
          <w:trHeight w:val="20"/>
          <w:jc w:val="center"/>
        </w:trPr>
        <w:tc>
          <w:tcPr>
            <w:tcW w:w="1666" w:type="pct"/>
            <w:noWrap/>
          </w:tcPr>
          <w:p w14:paraId="07993641" w14:textId="77777777" w:rsidR="006D3D1B" w:rsidRDefault="00000000">
            <w:pPr>
              <w:rPr>
                <w:b/>
                <w:bCs/>
                <w:sz w:val="20"/>
                <w:szCs w:val="20"/>
                <w:lang w:val="en-GB"/>
              </w:rPr>
            </w:pPr>
            <w:r>
              <w:rPr>
                <w:b/>
                <w:bCs/>
                <w:sz w:val="20"/>
                <w:szCs w:val="20"/>
                <w:lang w:val="en-GB"/>
              </w:rPr>
              <w:t>Is the title of the article suitable?</w:t>
            </w:r>
          </w:p>
          <w:p w14:paraId="1BC30247" w14:textId="77777777" w:rsidR="006D3D1B" w:rsidRDefault="006D3D1B">
            <w:pPr>
              <w:rPr>
                <w:bCs/>
                <w:sz w:val="20"/>
                <w:szCs w:val="20"/>
                <w:lang w:val="en-GB"/>
              </w:rPr>
            </w:pPr>
          </w:p>
          <w:p w14:paraId="233B2D25" w14:textId="77777777" w:rsidR="006D3D1B" w:rsidRDefault="00000000">
            <w:pPr>
              <w:rPr>
                <w:sz w:val="20"/>
                <w:szCs w:val="20"/>
                <w:u w:val="single"/>
                <w:lang w:val="en-GB"/>
              </w:rPr>
            </w:pPr>
            <w:r>
              <w:rPr>
                <w:bCs/>
                <w:sz w:val="20"/>
                <w:szCs w:val="20"/>
                <w:lang w:val="en-GB"/>
              </w:rPr>
              <w:t>If your answer is NO, please provide a brief, clear suggestion for improvement.</w:t>
            </w:r>
          </w:p>
        </w:tc>
        <w:tc>
          <w:tcPr>
            <w:tcW w:w="1667" w:type="pct"/>
          </w:tcPr>
          <w:p w14:paraId="303FA5A1" w14:textId="2D74AB3C" w:rsidR="006D3D1B" w:rsidRPr="00F46D6A" w:rsidRDefault="00F46D6A" w:rsidP="00F46D6A">
            <w:pPr>
              <w:rPr>
                <w:sz w:val="20"/>
                <w:szCs w:val="20"/>
                <w:lang w:val="en-GB"/>
              </w:rPr>
            </w:pPr>
            <w:r w:rsidRPr="00F46D6A">
              <w:rPr>
                <w:sz w:val="20"/>
                <w:szCs w:val="20"/>
              </w:rPr>
              <w:t>Yes. The title is clear, specific, and appropriately reflects the review focus of the manuscript.</w:t>
            </w:r>
          </w:p>
        </w:tc>
        <w:tc>
          <w:tcPr>
            <w:tcW w:w="1667" w:type="pct"/>
          </w:tcPr>
          <w:p w14:paraId="14C1EC61" w14:textId="77777777" w:rsidR="006D3D1B" w:rsidRDefault="006D3D1B">
            <w:pPr>
              <w:outlineLvl w:val="1"/>
              <w:rPr>
                <w:rFonts w:eastAsia="MS Mincho"/>
                <w:bCs/>
                <w:sz w:val="20"/>
                <w:szCs w:val="20"/>
                <w:lang w:val="en-GB"/>
              </w:rPr>
            </w:pPr>
          </w:p>
        </w:tc>
      </w:tr>
      <w:tr w:rsidR="006D3D1B" w14:paraId="24F3B397" w14:textId="77777777">
        <w:trPr>
          <w:trHeight w:val="20"/>
          <w:jc w:val="center"/>
        </w:trPr>
        <w:tc>
          <w:tcPr>
            <w:tcW w:w="1666" w:type="pct"/>
            <w:noWrap/>
          </w:tcPr>
          <w:p w14:paraId="0C59204D" w14:textId="77777777" w:rsidR="006D3D1B" w:rsidRDefault="00000000">
            <w:pPr>
              <w:outlineLvl w:val="1"/>
              <w:rPr>
                <w:rFonts w:eastAsia="MS Mincho"/>
                <w:b/>
                <w:bCs/>
                <w:sz w:val="20"/>
                <w:szCs w:val="20"/>
                <w:lang w:val="en-GB"/>
              </w:rPr>
            </w:pPr>
            <w:r>
              <w:rPr>
                <w:rFonts w:eastAsia="MS Mincho"/>
                <w:b/>
                <w:bCs/>
                <w:sz w:val="20"/>
                <w:szCs w:val="20"/>
                <w:lang w:val="en-GB"/>
              </w:rPr>
              <w:t xml:space="preserve">Is the abstract of the article comprehensive? </w:t>
            </w:r>
          </w:p>
          <w:p w14:paraId="5238D727" w14:textId="77777777" w:rsidR="006D3D1B" w:rsidRDefault="006D3D1B">
            <w:pPr>
              <w:rPr>
                <w:bCs/>
                <w:sz w:val="20"/>
                <w:szCs w:val="20"/>
                <w:lang w:val="en-GB"/>
              </w:rPr>
            </w:pPr>
          </w:p>
          <w:p w14:paraId="69A2E14F" w14:textId="77777777" w:rsidR="006D3D1B" w:rsidRDefault="00000000">
            <w:pPr>
              <w:rPr>
                <w:sz w:val="20"/>
                <w:szCs w:val="20"/>
                <w:lang w:val="en-GB"/>
              </w:rPr>
            </w:pPr>
            <w:r>
              <w:rPr>
                <w:bCs/>
                <w:sz w:val="20"/>
                <w:szCs w:val="20"/>
                <w:lang w:val="en-GB"/>
              </w:rPr>
              <w:t>If your answer is NO, please provide a brief, clear suggestion for improvement.</w:t>
            </w:r>
          </w:p>
        </w:tc>
        <w:tc>
          <w:tcPr>
            <w:tcW w:w="1667" w:type="pct"/>
          </w:tcPr>
          <w:p w14:paraId="28AA945A" w14:textId="0B1334C6" w:rsidR="006D3D1B" w:rsidRPr="00F46D6A" w:rsidRDefault="00F46D6A" w:rsidP="00F46D6A">
            <w:pPr>
              <w:rPr>
                <w:sz w:val="20"/>
                <w:szCs w:val="20"/>
                <w:lang w:val="en-GB"/>
              </w:rPr>
            </w:pPr>
            <w:r w:rsidRPr="00F46D6A">
              <w:rPr>
                <w:sz w:val="20"/>
                <w:szCs w:val="20"/>
              </w:rPr>
              <w:t>Yes. The abstract is comprehensive and provides a clear summary of the manuscript’s scope, major content areas, key challenges, and future research directions.</w:t>
            </w:r>
          </w:p>
        </w:tc>
        <w:tc>
          <w:tcPr>
            <w:tcW w:w="1667" w:type="pct"/>
          </w:tcPr>
          <w:p w14:paraId="330A15D1" w14:textId="77777777" w:rsidR="006D3D1B" w:rsidRDefault="006D3D1B">
            <w:pPr>
              <w:outlineLvl w:val="1"/>
              <w:rPr>
                <w:rFonts w:eastAsia="MS Mincho"/>
                <w:bCs/>
                <w:sz w:val="20"/>
                <w:szCs w:val="20"/>
                <w:lang w:val="en-GB"/>
              </w:rPr>
            </w:pPr>
          </w:p>
        </w:tc>
      </w:tr>
      <w:tr w:rsidR="006D3D1B" w14:paraId="0870A5E6" w14:textId="77777777">
        <w:trPr>
          <w:trHeight w:val="20"/>
          <w:jc w:val="center"/>
        </w:trPr>
        <w:tc>
          <w:tcPr>
            <w:tcW w:w="1666" w:type="pct"/>
            <w:noWrap/>
          </w:tcPr>
          <w:p w14:paraId="343D7854" w14:textId="77777777" w:rsidR="006D3D1B" w:rsidRDefault="00000000">
            <w:pPr>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353E0B81" w14:textId="77777777" w:rsidR="006D3D1B" w:rsidRDefault="00000000">
            <w:pPr>
              <w:rPr>
                <w:b/>
                <w:sz w:val="20"/>
                <w:szCs w:val="20"/>
                <w:lang w:val="en-GB"/>
              </w:rPr>
            </w:pPr>
            <w:r>
              <w:rPr>
                <w:bCs/>
                <w:sz w:val="20"/>
                <w:szCs w:val="20"/>
                <w:lang w:val="en-GB"/>
              </w:rPr>
              <w:t>If your answer is NO, please provide a brief, clear suggestion for improvement.</w:t>
            </w:r>
          </w:p>
        </w:tc>
        <w:tc>
          <w:tcPr>
            <w:tcW w:w="1667" w:type="pct"/>
          </w:tcPr>
          <w:p w14:paraId="284C174D" w14:textId="7FB25C9A" w:rsidR="006D3D1B" w:rsidRPr="00F46D6A" w:rsidRDefault="00F46D6A">
            <w:pPr>
              <w:contextualSpacing/>
              <w:rPr>
                <w:sz w:val="20"/>
                <w:szCs w:val="20"/>
                <w:lang w:val="en-GB"/>
              </w:rPr>
            </w:pPr>
            <w:r w:rsidRPr="00F46D6A">
              <w:rPr>
                <w:sz w:val="20"/>
                <w:szCs w:val="20"/>
              </w:rPr>
              <w:t>Yes. The discussion is accurate and broadly current with the state of the field, but there are a few places where the language could be polished, and the factual consistency could be tightened for improved readability and presentation.</w:t>
            </w:r>
          </w:p>
        </w:tc>
        <w:tc>
          <w:tcPr>
            <w:tcW w:w="1667" w:type="pct"/>
          </w:tcPr>
          <w:p w14:paraId="0A26AABC" w14:textId="77777777" w:rsidR="006D3D1B" w:rsidRDefault="006D3D1B">
            <w:pPr>
              <w:outlineLvl w:val="1"/>
              <w:rPr>
                <w:rFonts w:eastAsia="MS Mincho"/>
                <w:bCs/>
                <w:sz w:val="20"/>
                <w:szCs w:val="20"/>
                <w:lang w:val="en-GB"/>
              </w:rPr>
            </w:pPr>
          </w:p>
        </w:tc>
      </w:tr>
      <w:tr w:rsidR="006D3D1B" w14:paraId="4796FD27" w14:textId="77777777">
        <w:trPr>
          <w:trHeight w:val="20"/>
          <w:jc w:val="center"/>
        </w:trPr>
        <w:tc>
          <w:tcPr>
            <w:tcW w:w="1666" w:type="pct"/>
            <w:noWrap/>
          </w:tcPr>
          <w:p w14:paraId="6499137D" w14:textId="77777777" w:rsidR="006D3D1B" w:rsidRDefault="00000000">
            <w:pPr>
              <w:rPr>
                <w:b/>
                <w:bCs/>
                <w:sz w:val="20"/>
                <w:szCs w:val="20"/>
                <w:lang w:val="en-GB"/>
              </w:rPr>
            </w:pPr>
            <w:r>
              <w:rPr>
                <w:b/>
                <w:bCs/>
                <w:sz w:val="20"/>
                <w:szCs w:val="20"/>
                <w:lang w:val="en-GB"/>
              </w:rPr>
              <w:t xml:space="preserve">Are the references sufficient and recent? </w:t>
            </w:r>
          </w:p>
          <w:p w14:paraId="5F8D7F52" w14:textId="77777777" w:rsidR="006D3D1B" w:rsidRDefault="006D3D1B">
            <w:pPr>
              <w:rPr>
                <w:bCs/>
                <w:sz w:val="20"/>
                <w:szCs w:val="20"/>
                <w:lang w:val="en-GB"/>
              </w:rPr>
            </w:pPr>
          </w:p>
          <w:p w14:paraId="525A4F9E" w14:textId="77777777" w:rsidR="006D3D1B" w:rsidRDefault="00000000">
            <w:pPr>
              <w:rPr>
                <w:b/>
                <w:bCs/>
                <w:sz w:val="20"/>
                <w:szCs w:val="20"/>
                <w:lang w:val="en-GB"/>
              </w:rPr>
            </w:pPr>
            <w:r>
              <w:rPr>
                <w:bCs/>
                <w:sz w:val="20"/>
                <w:szCs w:val="20"/>
                <w:lang w:val="en-GB"/>
              </w:rPr>
              <w:t>If your answer is NO, please provide clear suggestion for improvement.</w:t>
            </w:r>
          </w:p>
        </w:tc>
        <w:tc>
          <w:tcPr>
            <w:tcW w:w="1667" w:type="pct"/>
          </w:tcPr>
          <w:p w14:paraId="6DAD50A3" w14:textId="015D06BF" w:rsidR="006D3D1B" w:rsidRPr="00F46D6A" w:rsidRDefault="00F46D6A">
            <w:pPr>
              <w:contextualSpacing/>
              <w:rPr>
                <w:sz w:val="20"/>
                <w:szCs w:val="20"/>
                <w:lang w:val="en-GB"/>
              </w:rPr>
            </w:pPr>
            <w:r w:rsidRPr="00F46D6A">
              <w:rPr>
                <w:sz w:val="20"/>
                <w:szCs w:val="20"/>
              </w:rPr>
              <w:t>The manuscript touches on privacy limitations as a challenge for real-world EEG emotion recognition systems (e.g., Section 5 and the Conclusion), but this aspect is not supported by dedicated references on privacy-preserving solutions. The authors are encouraged to cite recent work in this space. For example, the paper </w:t>
            </w:r>
            <w:r w:rsidRPr="00F46D6A">
              <w:rPr>
                <w:i/>
                <w:iCs/>
                <w:sz w:val="20"/>
                <w:szCs w:val="20"/>
              </w:rPr>
              <w:t>"Harnessing blockchain for emotion identification: A novel edge-compatible privacy-preserving framework"</w:t>
            </w:r>
            <w:r w:rsidRPr="00F46D6A">
              <w:rPr>
                <w:sz w:val="20"/>
                <w:szCs w:val="20"/>
              </w:rPr>
              <w:t> directly addresses privacy in edge-deployed emotion recognition systems, which aligns well with the wearable and real-world deployment directions discussed in this review. Including such a reference would enrich the discussion on privacy-aware affective computing.</w:t>
            </w:r>
            <w:r>
              <w:rPr>
                <w:sz w:val="20"/>
                <w:szCs w:val="20"/>
              </w:rPr>
              <w:t xml:space="preserve"> Doi: </w:t>
            </w:r>
            <w:r w:rsidRPr="00F46D6A">
              <w:rPr>
                <w:sz w:val="20"/>
                <w:szCs w:val="20"/>
              </w:rPr>
              <w:t>https://doi.org/10.1007/s44443-026-00560-6</w:t>
            </w:r>
          </w:p>
        </w:tc>
        <w:tc>
          <w:tcPr>
            <w:tcW w:w="1667" w:type="pct"/>
          </w:tcPr>
          <w:p w14:paraId="2CFB812A" w14:textId="77777777" w:rsidR="006D3D1B" w:rsidRDefault="006D3D1B">
            <w:pPr>
              <w:outlineLvl w:val="1"/>
              <w:rPr>
                <w:rFonts w:eastAsia="MS Mincho"/>
                <w:bCs/>
                <w:sz w:val="20"/>
                <w:szCs w:val="20"/>
                <w:lang w:val="en-GB"/>
              </w:rPr>
            </w:pPr>
          </w:p>
        </w:tc>
      </w:tr>
      <w:tr w:rsidR="006D3D1B" w14:paraId="5785EF7D" w14:textId="77777777">
        <w:trPr>
          <w:trHeight w:val="20"/>
          <w:jc w:val="center"/>
        </w:trPr>
        <w:tc>
          <w:tcPr>
            <w:tcW w:w="1666" w:type="pct"/>
            <w:noWrap/>
          </w:tcPr>
          <w:p w14:paraId="067A934B" w14:textId="77777777" w:rsidR="006D3D1B" w:rsidRDefault="00000000">
            <w:pPr>
              <w:rPr>
                <w:b/>
                <w:bCs/>
                <w:sz w:val="20"/>
                <w:szCs w:val="20"/>
                <w:lang w:val="en-GB"/>
              </w:rPr>
            </w:pPr>
            <w:r>
              <w:rPr>
                <w:b/>
                <w:bCs/>
                <w:sz w:val="20"/>
                <w:szCs w:val="20"/>
                <w:lang w:val="en-GB"/>
              </w:rPr>
              <w:t>Are there ethical issues in this manuscript?</w:t>
            </w:r>
          </w:p>
          <w:p w14:paraId="27715AB9" w14:textId="77777777" w:rsidR="006D3D1B" w:rsidRDefault="00000000">
            <w:pPr>
              <w:rPr>
                <w:bCs/>
                <w:sz w:val="20"/>
                <w:szCs w:val="20"/>
                <w:lang w:val="en-GB"/>
              </w:rPr>
            </w:pPr>
            <w:r>
              <w:rPr>
                <w:bCs/>
                <w:sz w:val="20"/>
                <w:szCs w:val="20"/>
                <w:lang w:val="en-GB"/>
              </w:rPr>
              <w:t>(YES or NO)</w:t>
            </w:r>
          </w:p>
          <w:p w14:paraId="42B220B5" w14:textId="77777777" w:rsidR="006D3D1B" w:rsidRDefault="006D3D1B">
            <w:pPr>
              <w:rPr>
                <w:bCs/>
                <w:sz w:val="20"/>
                <w:szCs w:val="20"/>
                <w:lang w:val="en-GB"/>
              </w:rPr>
            </w:pPr>
          </w:p>
          <w:p w14:paraId="469D8DC1" w14:textId="77777777" w:rsidR="006D3D1B" w:rsidRDefault="00000000">
            <w:pPr>
              <w:rPr>
                <w:bCs/>
                <w:sz w:val="20"/>
                <w:szCs w:val="20"/>
                <w:lang w:val="en-GB"/>
              </w:rPr>
            </w:pPr>
            <w:r>
              <w:rPr>
                <w:bCs/>
                <w:sz w:val="20"/>
                <w:szCs w:val="20"/>
                <w:lang w:val="en-GB"/>
              </w:rPr>
              <w:t>(If yes, kindly please write down the ethical issues here in details)</w:t>
            </w:r>
          </w:p>
          <w:p w14:paraId="25540253" w14:textId="77777777" w:rsidR="006D3D1B" w:rsidRDefault="006D3D1B">
            <w:pPr>
              <w:rPr>
                <w:b/>
                <w:bCs/>
                <w:sz w:val="20"/>
                <w:szCs w:val="20"/>
                <w:lang w:val="en-GB"/>
              </w:rPr>
            </w:pPr>
          </w:p>
        </w:tc>
        <w:tc>
          <w:tcPr>
            <w:tcW w:w="1667" w:type="pct"/>
          </w:tcPr>
          <w:p w14:paraId="22EA027F" w14:textId="74E52AF9" w:rsidR="006D3D1B" w:rsidRDefault="00F46D6A">
            <w:pPr>
              <w:contextualSpacing/>
              <w:rPr>
                <w:bCs/>
                <w:sz w:val="20"/>
                <w:szCs w:val="20"/>
                <w:lang w:val="en-GB"/>
              </w:rPr>
            </w:pPr>
            <w:r>
              <w:rPr>
                <w:bCs/>
                <w:sz w:val="20"/>
                <w:szCs w:val="20"/>
                <w:lang w:val="en-GB"/>
              </w:rPr>
              <w:t>No.</w:t>
            </w:r>
          </w:p>
        </w:tc>
        <w:tc>
          <w:tcPr>
            <w:tcW w:w="1667" w:type="pct"/>
          </w:tcPr>
          <w:p w14:paraId="066E7B89" w14:textId="77777777" w:rsidR="006D3D1B" w:rsidRDefault="006D3D1B">
            <w:pPr>
              <w:outlineLvl w:val="1"/>
              <w:rPr>
                <w:rFonts w:eastAsia="MS Mincho"/>
                <w:bCs/>
                <w:sz w:val="20"/>
                <w:szCs w:val="20"/>
                <w:lang w:val="en-GB"/>
              </w:rPr>
            </w:pPr>
          </w:p>
        </w:tc>
      </w:tr>
    </w:tbl>
    <w:p w14:paraId="48417B81" w14:textId="77777777" w:rsidR="006D3D1B" w:rsidRDefault="006D3D1B">
      <w:pPr>
        <w:rPr>
          <w:sz w:val="20"/>
          <w:szCs w:val="20"/>
          <w:lang w:val="en-GB"/>
        </w:rPr>
      </w:pPr>
    </w:p>
    <w:p w14:paraId="132BEFB0" w14:textId="77777777" w:rsidR="006D3D1B" w:rsidRDefault="006D3D1B">
      <w:pPr>
        <w:jc w:val="both"/>
        <w:rPr>
          <w:rFonts w:eastAsia="MS Mincho"/>
          <w:b/>
          <w:bCs/>
          <w:sz w:val="20"/>
          <w:szCs w:val="20"/>
          <w:u w:val="single"/>
          <w:lang w:val="en-GB" w:eastAsia="x-none"/>
        </w:rPr>
      </w:pPr>
    </w:p>
    <w:p w14:paraId="1796F507" w14:textId="77777777" w:rsidR="006D3D1B" w:rsidRDefault="00000000">
      <w:pPr>
        <w:keepNext/>
        <w:outlineLvl w:val="1"/>
        <w:rPr>
          <w:rFonts w:eastAsia="MS Mincho"/>
          <w:b/>
          <w:bCs/>
          <w:sz w:val="20"/>
          <w:szCs w:val="20"/>
          <w:lang w:val="en-GB"/>
        </w:rPr>
      </w:pPr>
      <w:r>
        <w:rPr>
          <w:rFonts w:eastAsia="MS Mincho"/>
          <w:b/>
          <w:bCs/>
          <w:sz w:val="20"/>
          <w:szCs w:val="20"/>
          <w:highlight w:val="yellow"/>
          <w:lang w:val="en-GB"/>
        </w:rPr>
        <w:t>PART 3. Confidential Comments (If any) to the Editor</w:t>
      </w:r>
      <w:r>
        <w:rPr>
          <w:rFonts w:eastAsia="MS Mincho"/>
          <w:b/>
          <w:bCs/>
          <w:sz w:val="20"/>
          <w:szCs w:val="20"/>
          <w:lang w:val="en-GB"/>
        </w:rPr>
        <w:t>:</w:t>
      </w:r>
    </w:p>
    <w:p w14:paraId="1542C8F7" w14:textId="77777777" w:rsidR="006D3D1B" w:rsidRDefault="006D3D1B">
      <w:pPr>
        <w:jc w:val="both"/>
        <w:rPr>
          <w:rFonts w:eastAsia="MS Mincho"/>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2"/>
      </w:tblGrid>
      <w:tr w:rsidR="006D3D1B" w14:paraId="17FF1E32" w14:textId="77777777">
        <w:trPr>
          <w:trHeight w:val="20"/>
          <w:jc w:val="center"/>
        </w:trPr>
        <w:tc>
          <w:tcPr>
            <w:tcW w:w="5000" w:type="pct"/>
          </w:tcPr>
          <w:p w14:paraId="3E2460C8" w14:textId="77777777" w:rsidR="006D3D1B" w:rsidRDefault="00000000">
            <w:pPr>
              <w:keepNext/>
              <w:outlineLvl w:val="1"/>
              <w:rPr>
                <w:rFonts w:eastAsia="MS Mincho"/>
                <w:b/>
                <w:bCs/>
                <w:sz w:val="20"/>
                <w:szCs w:val="20"/>
                <w:lang w:val="en-GB"/>
              </w:rPr>
            </w:pPr>
            <w:r>
              <w:rPr>
                <w:rFonts w:eastAsia="MS Mincho"/>
                <w:b/>
                <w:bCs/>
                <w:sz w:val="20"/>
                <w:szCs w:val="20"/>
                <w:lang w:val="en-GB"/>
              </w:rPr>
              <w:t>Reviewer’s comment (If any)</w:t>
            </w:r>
          </w:p>
          <w:p w14:paraId="14A1A336" w14:textId="77777777" w:rsidR="006D3D1B" w:rsidRDefault="006D3D1B">
            <w:pPr>
              <w:rPr>
                <w:sz w:val="20"/>
                <w:szCs w:val="20"/>
                <w:lang w:val="en-GB"/>
              </w:rPr>
            </w:pPr>
          </w:p>
        </w:tc>
      </w:tr>
      <w:tr w:rsidR="006D3D1B" w14:paraId="3ABDAECF" w14:textId="77777777">
        <w:trPr>
          <w:trHeight w:val="20"/>
          <w:jc w:val="center"/>
        </w:trPr>
        <w:tc>
          <w:tcPr>
            <w:tcW w:w="5000" w:type="pct"/>
          </w:tcPr>
          <w:p w14:paraId="313613E5" w14:textId="77777777" w:rsidR="006D3D1B" w:rsidRDefault="006D3D1B">
            <w:pPr>
              <w:keepNext/>
              <w:outlineLvl w:val="1"/>
              <w:rPr>
                <w:rFonts w:eastAsia="MS Mincho"/>
                <w:b/>
                <w:bCs/>
                <w:sz w:val="20"/>
                <w:szCs w:val="20"/>
                <w:lang w:val="en-GB"/>
              </w:rPr>
            </w:pPr>
          </w:p>
          <w:p w14:paraId="02A606B8" w14:textId="77777777" w:rsidR="006D3D1B" w:rsidRDefault="006D3D1B">
            <w:pPr>
              <w:rPr>
                <w:sz w:val="20"/>
                <w:szCs w:val="20"/>
                <w:lang w:val="en-GB"/>
              </w:rPr>
            </w:pPr>
          </w:p>
          <w:p w14:paraId="365C821B" w14:textId="774879C8" w:rsidR="006D3D1B" w:rsidRDefault="00F46D6A">
            <w:pPr>
              <w:rPr>
                <w:sz w:val="20"/>
                <w:szCs w:val="20"/>
                <w:lang w:val="en-GB"/>
              </w:rPr>
            </w:pPr>
            <w:r>
              <w:rPr>
                <w:sz w:val="20"/>
                <w:szCs w:val="20"/>
                <w:lang w:val="en-GB"/>
              </w:rPr>
              <w:t>None.</w:t>
            </w:r>
          </w:p>
          <w:p w14:paraId="15F827AC" w14:textId="77777777" w:rsidR="006D3D1B" w:rsidRDefault="006D3D1B">
            <w:pPr>
              <w:rPr>
                <w:sz w:val="20"/>
                <w:szCs w:val="20"/>
                <w:lang w:val="en-GB"/>
              </w:rPr>
            </w:pPr>
          </w:p>
          <w:p w14:paraId="6C169E24" w14:textId="77777777" w:rsidR="006D3D1B" w:rsidRDefault="006D3D1B">
            <w:pPr>
              <w:rPr>
                <w:sz w:val="20"/>
                <w:szCs w:val="20"/>
                <w:lang w:val="en-GB"/>
              </w:rPr>
            </w:pPr>
          </w:p>
        </w:tc>
      </w:tr>
    </w:tbl>
    <w:p w14:paraId="19E80C0D" w14:textId="77777777" w:rsidR="006D3D1B" w:rsidRDefault="006D3D1B">
      <w:pPr>
        <w:jc w:val="both"/>
        <w:rPr>
          <w:rFonts w:eastAsia="MS Mincho"/>
          <w:b/>
          <w:bCs/>
          <w:sz w:val="20"/>
          <w:szCs w:val="20"/>
          <w:u w:val="single"/>
          <w:lang w:val="en-GB" w:eastAsia="x-none"/>
        </w:rPr>
      </w:pPr>
    </w:p>
    <w:p w14:paraId="762301D2" w14:textId="77777777" w:rsidR="006D3D1B" w:rsidRDefault="006D3D1B">
      <w:pPr>
        <w:jc w:val="both"/>
        <w:rPr>
          <w:rFonts w:eastAsia="MS Mincho"/>
          <w:b/>
          <w:bCs/>
          <w:sz w:val="20"/>
          <w:szCs w:val="20"/>
          <w:u w:val="single"/>
          <w:lang w:val="en-GB" w:eastAsia="x-none"/>
        </w:rPr>
      </w:pPr>
    </w:p>
    <w:p w14:paraId="3809D0D9" w14:textId="77777777" w:rsidR="006D3D1B" w:rsidRDefault="00000000">
      <w:pPr>
        <w:rPr>
          <w:rFonts w:eastAsia="Arial Unicode MS"/>
          <w:b/>
          <w:bCs/>
          <w:sz w:val="20"/>
          <w:szCs w:val="20"/>
          <w:u w:val="single"/>
          <w:lang w:val="en-GB"/>
        </w:rPr>
      </w:pPr>
      <w:r>
        <w:rPr>
          <w:rFonts w:eastAsia="Arial Unicode MS"/>
          <w:b/>
          <w:bCs/>
          <w:sz w:val="20"/>
          <w:szCs w:val="20"/>
          <w:highlight w:val="yellow"/>
          <w:u w:val="single"/>
          <w:lang w:val="en-GB"/>
        </w:rPr>
        <w:t>PART 4:</w:t>
      </w:r>
      <w:r>
        <w:rPr>
          <w:rFonts w:eastAsia="Arial Unicode MS"/>
          <w:b/>
          <w:bCs/>
          <w:sz w:val="20"/>
          <w:szCs w:val="20"/>
          <w:u w:val="single"/>
          <w:lang w:val="en-GB"/>
        </w:rPr>
        <w:t xml:space="preserve"> Declaration of Competing Interest of the Reviewer:</w:t>
      </w:r>
    </w:p>
    <w:p w14:paraId="6B9DDC89" w14:textId="77777777" w:rsidR="006D3D1B" w:rsidRDefault="006D3D1B">
      <w:pPr>
        <w:jc w:val="both"/>
        <w:rPr>
          <w:rFonts w:eastAsia="MS Mincho"/>
          <w:b/>
          <w:bCs/>
          <w:sz w:val="20"/>
          <w:szCs w:val="20"/>
          <w:u w:val="single"/>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6"/>
        <w:gridCol w:w="5676"/>
      </w:tblGrid>
      <w:tr w:rsidR="006D3D1B" w14:paraId="6E14FAF4" w14:textId="77777777">
        <w:trPr>
          <w:trHeight w:val="20"/>
          <w:jc w:val="center"/>
        </w:trPr>
        <w:tc>
          <w:tcPr>
            <w:tcW w:w="2957" w:type="pct"/>
            <w:noWrap/>
          </w:tcPr>
          <w:p w14:paraId="22226D75" w14:textId="77777777" w:rsidR="006D3D1B" w:rsidRDefault="00000000">
            <w:pPr>
              <w:rPr>
                <w:rFonts w:eastAsia="Arial Unicode MS"/>
                <w:sz w:val="20"/>
                <w:szCs w:val="20"/>
                <w:lang w:val="en-GB"/>
              </w:rPr>
            </w:pPr>
            <w:r>
              <w:rPr>
                <w:rFonts w:eastAsia="Arial Unicode MS"/>
                <w:sz w:val="20"/>
                <w:szCs w:val="20"/>
                <w:lang w:val="en-GB"/>
              </w:rPr>
              <w:t xml:space="preserve">Here reviewer should declare his/her competing interest. </w:t>
            </w:r>
          </w:p>
          <w:p w14:paraId="1DCDD462" w14:textId="77777777" w:rsidR="006D3D1B" w:rsidRDefault="00000000">
            <w:pPr>
              <w:rPr>
                <w:rFonts w:eastAsia="Arial Unicode MS"/>
                <w:sz w:val="20"/>
                <w:szCs w:val="20"/>
                <w:lang w:val="en-GB"/>
              </w:rPr>
            </w:pPr>
            <w:r>
              <w:rPr>
                <w:rFonts w:eastAsia="Arial Unicode MS"/>
                <w:sz w:val="20"/>
                <w:szCs w:val="20"/>
                <w:lang w:val="en-GB"/>
              </w:rPr>
              <w:t>If nothing to declare he/she can write “I declare that I have no competing interest as a reviewer”</w:t>
            </w:r>
          </w:p>
          <w:p w14:paraId="7C5973E3" w14:textId="77777777" w:rsidR="006D3D1B" w:rsidRDefault="006D3D1B">
            <w:pPr>
              <w:rPr>
                <w:rFonts w:eastAsia="Arial Unicode MS"/>
                <w:sz w:val="20"/>
                <w:szCs w:val="20"/>
                <w:lang w:val="en-GB"/>
              </w:rPr>
            </w:pPr>
          </w:p>
        </w:tc>
        <w:tc>
          <w:tcPr>
            <w:tcW w:w="2043" w:type="pct"/>
          </w:tcPr>
          <w:p w14:paraId="0EBFC5D3" w14:textId="62568CEB" w:rsidR="006D3D1B" w:rsidRDefault="00F46D6A">
            <w:pPr>
              <w:rPr>
                <w:rFonts w:eastAsia="Arial Unicode MS"/>
                <w:sz w:val="20"/>
                <w:szCs w:val="20"/>
                <w:lang w:val="en-GB"/>
              </w:rPr>
            </w:pPr>
            <w:r>
              <w:rPr>
                <w:rFonts w:eastAsia="Arial Unicode MS"/>
                <w:sz w:val="20"/>
                <w:szCs w:val="20"/>
                <w:lang w:val="en-GB"/>
              </w:rPr>
              <w:lastRenderedPageBreak/>
              <w:t>I declare that I have no competing interest as a reviewer.</w:t>
            </w:r>
          </w:p>
        </w:tc>
      </w:tr>
    </w:tbl>
    <w:p w14:paraId="35EC5189" w14:textId="77777777" w:rsidR="006D3D1B" w:rsidRDefault="006D3D1B">
      <w:pPr>
        <w:rPr>
          <w:rFonts w:eastAsia="Arial Unicode MS"/>
          <w:b/>
          <w:bCs/>
          <w:sz w:val="20"/>
          <w:szCs w:val="20"/>
          <w:highlight w:val="yellow"/>
          <w:u w:val="single"/>
          <w:lang w:val="en-GB"/>
        </w:rPr>
      </w:pPr>
    </w:p>
    <w:p w14:paraId="4600C804" w14:textId="77777777" w:rsidR="006D3D1B" w:rsidRDefault="006D3D1B">
      <w:pPr>
        <w:rPr>
          <w:rFonts w:eastAsia="Arial Unicode MS"/>
          <w:b/>
          <w:bCs/>
          <w:sz w:val="20"/>
          <w:szCs w:val="20"/>
          <w:highlight w:val="yellow"/>
          <w:u w:val="single"/>
          <w:lang w:val="en-GB"/>
        </w:rPr>
      </w:pPr>
    </w:p>
    <w:p w14:paraId="270613BA" w14:textId="77777777" w:rsidR="006D3D1B" w:rsidRDefault="00000000">
      <w:pPr>
        <w:rPr>
          <w:rFonts w:eastAsia="Arial Unicode MS"/>
          <w:b/>
          <w:bCs/>
          <w:sz w:val="20"/>
          <w:szCs w:val="20"/>
          <w:u w:val="single"/>
          <w:lang w:val="en-GB"/>
        </w:rPr>
      </w:pPr>
      <w:r>
        <w:rPr>
          <w:rFonts w:eastAsia="Arial Unicode MS"/>
          <w:b/>
          <w:bCs/>
          <w:sz w:val="20"/>
          <w:szCs w:val="20"/>
          <w:highlight w:val="yellow"/>
          <w:u w:val="single"/>
          <w:lang w:val="en-GB"/>
        </w:rPr>
        <w:t>PART  5:</w:t>
      </w:r>
      <w:r>
        <w:rPr>
          <w:rFonts w:eastAsia="Arial Unicode MS"/>
          <w:b/>
          <w:bCs/>
          <w:sz w:val="20"/>
          <w:szCs w:val="20"/>
          <w:u w:val="single"/>
          <w:lang w:val="en-GB"/>
        </w:rPr>
        <w:t xml:space="preserve"> Objective Evaluation:</w:t>
      </w:r>
    </w:p>
    <w:p w14:paraId="2F2F8AFB" w14:textId="77777777" w:rsidR="006D3D1B" w:rsidRDefault="006D3D1B">
      <w:pPr>
        <w:rPr>
          <w:rFonts w:eastAsia="Arial Unicode MS"/>
          <w:b/>
          <w:bCs/>
          <w:sz w:val="20"/>
          <w:szCs w:val="20"/>
          <w:highlight w:val="yellow"/>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7"/>
        <w:gridCol w:w="5615"/>
      </w:tblGrid>
      <w:tr w:rsidR="006D3D1B" w14:paraId="6AB6CBA8" w14:textId="77777777">
        <w:trPr>
          <w:trHeight w:val="20"/>
          <w:jc w:val="center"/>
        </w:trPr>
        <w:tc>
          <w:tcPr>
            <w:tcW w:w="2979" w:type="pct"/>
            <w:noWrap/>
          </w:tcPr>
          <w:p w14:paraId="4DF392CE" w14:textId="77777777" w:rsidR="006D3D1B" w:rsidRDefault="00000000">
            <w:pPr>
              <w:rPr>
                <w:rFonts w:eastAsia="Arial Unicode MS"/>
                <w:b/>
                <w:sz w:val="20"/>
                <w:szCs w:val="20"/>
                <w:lang w:val="en-GB"/>
              </w:rPr>
            </w:pPr>
            <w:r>
              <w:rPr>
                <w:rFonts w:eastAsia="Arial Unicode MS"/>
                <w:b/>
                <w:sz w:val="20"/>
                <w:szCs w:val="20"/>
                <w:lang w:val="en-GB"/>
              </w:rPr>
              <w:t>Guideline</w:t>
            </w:r>
          </w:p>
        </w:tc>
        <w:tc>
          <w:tcPr>
            <w:tcW w:w="2021" w:type="pct"/>
          </w:tcPr>
          <w:p w14:paraId="1453B797" w14:textId="77777777" w:rsidR="006D3D1B" w:rsidRDefault="00000000">
            <w:pPr>
              <w:rPr>
                <w:rFonts w:eastAsia="Arial Unicode MS"/>
                <w:b/>
                <w:bCs/>
                <w:sz w:val="20"/>
                <w:szCs w:val="20"/>
                <w:lang w:val="en-GB"/>
              </w:rPr>
            </w:pPr>
            <w:r>
              <w:rPr>
                <w:rFonts w:eastAsia="Arial Unicode MS"/>
                <w:b/>
                <w:sz w:val="20"/>
                <w:szCs w:val="20"/>
                <w:lang w:val="en-GB"/>
              </w:rPr>
              <w:t>MARKS of this manuscript</w:t>
            </w:r>
          </w:p>
        </w:tc>
      </w:tr>
      <w:tr w:rsidR="006D3D1B" w14:paraId="5DEF6A5E" w14:textId="77777777">
        <w:trPr>
          <w:trHeight w:val="20"/>
          <w:jc w:val="center"/>
        </w:trPr>
        <w:tc>
          <w:tcPr>
            <w:tcW w:w="2979" w:type="pct"/>
            <w:noWrap/>
          </w:tcPr>
          <w:p w14:paraId="01AFE7E4" w14:textId="77777777" w:rsidR="006D3D1B" w:rsidRDefault="00000000">
            <w:pPr>
              <w:rPr>
                <w:rFonts w:eastAsia="Arial Unicode MS"/>
                <w:sz w:val="20"/>
                <w:szCs w:val="20"/>
                <w:lang w:val="en-GB"/>
              </w:rPr>
            </w:pPr>
            <w:r>
              <w:rPr>
                <w:rFonts w:eastAsia="Arial Unicode MS"/>
                <w:sz w:val="20"/>
                <w:szCs w:val="20"/>
                <w:lang w:val="en-GB"/>
              </w:rPr>
              <w:t xml:space="preserve">Give OVERALL MARKS you want to give to this manuscript </w:t>
            </w:r>
          </w:p>
          <w:p w14:paraId="545FD2F8" w14:textId="77777777" w:rsidR="006D3D1B" w:rsidRDefault="00000000">
            <w:pPr>
              <w:rPr>
                <w:rFonts w:eastAsia="Arial Unicode MS"/>
                <w:sz w:val="20"/>
                <w:szCs w:val="20"/>
                <w:lang w:val="en-GB"/>
              </w:rPr>
            </w:pPr>
            <w:r>
              <w:rPr>
                <w:rFonts w:eastAsia="Arial Unicode MS"/>
                <w:sz w:val="20"/>
                <w:szCs w:val="20"/>
                <w:lang w:val="en-GB"/>
              </w:rPr>
              <w:t xml:space="preserve">(Highest: </w:t>
            </w:r>
            <w:proofErr w:type="gramStart"/>
            <w:r>
              <w:rPr>
                <w:rFonts w:eastAsia="Arial Unicode MS"/>
                <w:sz w:val="20"/>
                <w:szCs w:val="20"/>
                <w:lang w:val="en-GB"/>
              </w:rPr>
              <w:t>10  Lowest</w:t>
            </w:r>
            <w:proofErr w:type="gramEnd"/>
            <w:r>
              <w:rPr>
                <w:rFonts w:eastAsia="Arial Unicode MS"/>
                <w:sz w:val="20"/>
                <w:szCs w:val="20"/>
                <w:lang w:val="en-GB"/>
              </w:rPr>
              <w:t xml:space="preserve">: </w:t>
            </w:r>
            <w:proofErr w:type="gramStart"/>
            <w:r>
              <w:rPr>
                <w:rFonts w:eastAsia="Arial Unicode MS"/>
                <w:sz w:val="20"/>
                <w:szCs w:val="20"/>
                <w:lang w:val="en-GB"/>
              </w:rPr>
              <w:t>0 )</w:t>
            </w:r>
            <w:proofErr w:type="gramEnd"/>
          </w:p>
          <w:p w14:paraId="7B2D5653" w14:textId="77777777" w:rsidR="006D3D1B" w:rsidRDefault="006D3D1B">
            <w:pPr>
              <w:rPr>
                <w:rFonts w:eastAsia="Arial Unicode MS"/>
                <w:sz w:val="20"/>
                <w:szCs w:val="20"/>
                <w:lang w:val="en-GB"/>
              </w:rPr>
            </w:pPr>
          </w:p>
          <w:p w14:paraId="1555A404" w14:textId="77777777" w:rsidR="006D3D1B" w:rsidRDefault="00000000">
            <w:pPr>
              <w:rPr>
                <w:rFonts w:eastAsia="Arial Unicode MS"/>
                <w:b/>
                <w:sz w:val="20"/>
                <w:szCs w:val="20"/>
                <w:u w:val="single"/>
                <w:lang w:val="en-GB"/>
              </w:rPr>
            </w:pPr>
            <w:r>
              <w:rPr>
                <w:rFonts w:eastAsia="Arial Unicode MS"/>
                <w:b/>
                <w:sz w:val="20"/>
                <w:szCs w:val="20"/>
                <w:u w:val="single"/>
                <w:lang w:val="en-GB"/>
              </w:rPr>
              <w:t xml:space="preserve">Guideline: </w:t>
            </w:r>
          </w:p>
          <w:p w14:paraId="1181FCA8" w14:textId="77777777" w:rsidR="006D3D1B" w:rsidRDefault="00000000">
            <w:pPr>
              <w:rPr>
                <w:rFonts w:eastAsia="Arial Unicode MS"/>
                <w:sz w:val="20"/>
                <w:szCs w:val="20"/>
                <w:lang w:val="en-GB"/>
              </w:rPr>
            </w:pPr>
            <w:r>
              <w:rPr>
                <w:rFonts w:eastAsia="Arial Unicode MS"/>
                <w:sz w:val="20"/>
                <w:szCs w:val="20"/>
                <w:lang w:val="en-GB"/>
              </w:rPr>
              <w:t>Accept As It Is: (&gt;9-10)</w:t>
            </w:r>
          </w:p>
          <w:p w14:paraId="42C66C48" w14:textId="77777777" w:rsidR="006D3D1B" w:rsidRDefault="00000000">
            <w:pPr>
              <w:rPr>
                <w:rFonts w:eastAsia="Arial Unicode MS"/>
                <w:sz w:val="20"/>
                <w:szCs w:val="20"/>
                <w:lang w:val="en-GB"/>
              </w:rPr>
            </w:pPr>
            <w:r>
              <w:rPr>
                <w:rFonts w:eastAsia="Arial Unicode MS"/>
                <w:sz w:val="20"/>
                <w:szCs w:val="20"/>
                <w:lang w:val="en-GB"/>
              </w:rPr>
              <w:t>Minor Revision: (&gt;8-9)</w:t>
            </w:r>
          </w:p>
          <w:p w14:paraId="5134E949" w14:textId="77777777" w:rsidR="006D3D1B" w:rsidRDefault="00000000">
            <w:pPr>
              <w:rPr>
                <w:rFonts w:eastAsia="Arial Unicode MS"/>
                <w:sz w:val="20"/>
                <w:szCs w:val="20"/>
                <w:lang w:val="en-GB"/>
              </w:rPr>
            </w:pPr>
            <w:r>
              <w:rPr>
                <w:rFonts w:eastAsia="Arial Unicode MS"/>
                <w:sz w:val="20"/>
                <w:szCs w:val="20"/>
                <w:lang w:val="en-GB"/>
              </w:rPr>
              <w:t>Major Revision: (&gt;7-8)</w:t>
            </w:r>
          </w:p>
          <w:p w14:paraId="75E67B45" w14:textId="77777777" w:rsidR="006D3D1B" w:rsidRDefault="00000000">
            <w:pPr>
              <w:rPr>
                <w:rFonts w:eastAsia="Arial Unicode MS"/>
                <w:sz w:val="20"/>
                <w:szCs w:val="20"/>
                <w:lang w:val="en-GB"/>
              </w:rPr>
            </w:pPr>
            <w:r>
              <w:rPr>
                <w:rFonts w:eastAsia="Arial Unicode MS"/>
                <w:sz w:val="20"/>
                <w:szCs w:val="20"/>
                <w:lang w:val="en-GB"/>
              </w:rPr>
              <w:t>Serious Major revision: (&gt;5-7)</w:t>
            </w:r>
          </w:p>
          <w:p w14:paraId="2613F988" w14:textId="77777777" w:rsidR="006D3D1B" w:rsidRDefault="00000000">
            <w:pPr>
              <w:rPr>
                <w:rFonts w:eastAsia="Arial Unicode MS"/>
                <w:sz w:val="20"/>
                <w:szCs w:val="20"/>
                <w:lang w:val="en-GB"/>
              </w:rPr>
            </w:pPr>
            <w:r>
              <w:rPr>
                <w:rFonts w:eastAsia="Arial Unicode MS"/>
                <w:sz w:val="20"/>
                <w:szCs w:val="20"/>
                <w:lang w:val="en-GB"/>
              </w:rPr>
              <w:t>Rejected (with repairable deficiencies and may be reconsidered): (&gt;3-5)</w:t>
            </w:r>
          </w:p>
          <w:p w14:paraId="6758ACCC" w14:textId="77777777" w:rsidR="006D3D1B" w:rsidRDefault="00000000">
            <w:pPr>
              <w:rPr>
                <w:rFonts w:eastAsia="Arial Unicode MS"/>
                <w:sz w:val="20"/>
                <w:szCs w:val="20"/>
                <w:lang w:val="en-GB"/>
              </w:rPr>
            </w:pPr>
            <w:r>
              <w:rPr>
                <w:rFonts w:eastAsia="Arial Unicode MS"/>
                <w:sz w:val="20"/>
                <w:szCs w:val="20"/>
                <w:lang w:val="en-GB"/>
              </w:rPr>
              <w:t>Strongly rejected (with irreparable deficiencies.): (&gt;0-3)</w:t>
            </w:r>
          </w:p>
        </w:tc>
        <w:tc>
          <w:tcPr>
            <w:tcW w:w="2021" w:type="pct"/>
          </w:tcPr>
          <w:p w14:paraId="4FE9F882" w14:textId="4D8E029A" w:rsidR="006D3D1B" w:rsidRDefault="00F46D6A">
            <w:pPr>
              <w:rPr>
                <w:rFonts w:eastAsia="Arial Unicode MS"/>
                <w:b/>
                <w:bCs/>
                <w:sz w:val="20"/>
                <w:szCs w:val="20"/>
                <w:lang w:val="en-GB"/>
              </w:rPr>
            </w:pPr>
            <w:r>
              <w:rPr>
                <w:rFonts w:eastAsia="Arial Unicode MS"/>
                <w:b/>
                <w:bCs/>
                <w:sz w:val="20"/>
                <w:szCs w:val="20"/>
                <w:lang w:val="en-GB"/>
              </w:rPr>
              <w:t>7.5</w:t>
            </w:r>
          </w:p>
        </w:tc>
      </w:tr>
    </w:tbl>
    <w:p w14:paraId="44D07B81" w14:textId="77777777" w:rsidR="006D3D1B" w:rsidRDefault="006D3D1B">
      <w:pPr>
        <w:rPr>
          <w:sz w:val="20"/>
          <w:szCs w:val="20"/>
          <w:lang w:val="en-GB"/>
        </w:rPr>
      </w:pPr>
    </w:p>
    <w:p w14:paraId="0D1ED829" w14:textId="77777777" w:rsidR="006D3D1B" w:rsidRDefault="006D3D1B">
      <w:pPr>
        <w:rPr>
          <w:sz w:val="20"/>
          <w:szCs w:val="20"/>
          <w:lang w:val="en-GB"/>
        </w:rPr>
      </w:pPr>
    </w:p>
    <w:p w14:paraId="73575DA1" w14:textId="77777777" w:rsidR="006D3D1B" w:rsidRDefault="006D3D1B">
      <w:pPr>
        <w:rPr>
          <w:sz w:val="20"/>
          <w:szCs w:val="20"/>
          <w:lang w:val="en-GB"/>
        </w:rPr>
      </w:pPr>
    </w:p>
    <w:p w14:paraId="79AFE74A" w14:textId="77777777" w:rsidR="006D3D1B" w:rsidRDefault="006D3D1B">
      <w:pPr>
        <w:rPr>
          <w:sz w:val="20"/>
          <w:szCs w:val="20"/>
          <w:lang w:val="en-GB"/>
        </w:rPr>
      </w:pPr>
    </w:p>
    <w:p w14:paraId="6C49012F" w14:textId="77777777" w:rsidR="006D3D1B" w:rsidRDefault="00000000">
      <w:pPr>
        <w:rPr>
          <w:rFonts w:eastAsia="Arial Unicode MS"/>
          <w:b/>
          <w:bCs/>
          <w:sz w:val="20"/>
          <w:szCs w:val="20"/>
          <w:u w:val="single"/>
          <w:lang w:val="en-GB"/>
        </w:rPr>
      </w:pPr>
      <w:r>
        <w:rPr>
          <w:rFonts w:eastAsia="Arial Unicode MS"/>
          <w:b/>
          <w:bCs/>
          <w:sz w:val="20"/>
          <w:szCs w:val="20"/>
          <w:highlight w:val="yellow"/>
          <w:u w:val="single"/>
          <w:lang w:val="en-GB"/>
        </w:rPr>
        <w:t>Reviewer Details:</w:t>
      </w:r>
    </w:p>
    <w:p w14:paraId="47BF594A" w14:textId="77777777" w:rsidR="006D3D1B" w:rsidRDefault="00000000">
      <w:pPr>
        <w:rPr>
          <w:rFonts w:eastAsia="Arial Unicode MS"/>
          <w:b/>
          <w:bCs/>
          <w:color w:val="FF0000"/>
          <w:sz w:val="20"/>
          <w:szCs w:val="20"/>
          <w:u w:val="single"/>
          <w:lang w:val="en-GB"/>
        </w:rPr>
      </w:pPr>
      <w:r>
        <w:rPr>
          <w:rFonts w:eastAsia="Arial Unicode MS"/>
          <w:b/>
          <w:bCs/>
          <w:color w:val="FF0000"/>
          <w:sz w:val="20"/>
          <w:szCs w:val="20"/>
          <w:u w:val="single"/>
          <w:lang w:val="en-GB"/>
        </w:rPr>
        <w:t xml:space="preserve">This section is mandatory to prepare the Reviewer Certificate. </w:t>
      </w:r>
    </w:p>
    <w:p w14:paraId="12D15768" w14:textId="77777777" w:rsidR="006D3D1B" w:rsidRDefault="00000000">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0412FD5D" w14:textId="77777777" w:rsidR="006D3D1B" w:rsidRDefault="00000000">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678E7E52" w14:textId="77777777" w:rsidR="006D3D1B" w:rsidRDefault="00000000">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60911011" w14:textId="77777777" w:rsidR="006D3D1B" w:rsidRDefault="00000000">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382234D1" w14:textId="77777777" w:rsidR="006D3D1B" w:rsidRDefault="006D3D1B">
      <w:pPr>
        <w:rPr>
          <w:sz w:val="20"/>
          <w:szCs w:val="20"/>
          <w:lang w:val="en-GB"/>
        </w:rPr>
      </w:pPr>
    </w:p>
    <w:p w14:paraId="13510B32" w14:textId="77777777" w:rsidR="006D3D1B" w:rsidRDefault="006D3D1B">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8"/>
        <w:gridCol w:w="8704"/>
      </w:tblGrid>
      <w:tr w:rsidR="006D3D1B" w14:paraId="70708E0F" w14:textId="77777777">
        <w:trPr>
          <w:trHeight w:val="20"/>
          <w:jc w:val="center"/>
        </w:trPr>
        <w:tc>
          <w:tcPr>
            <w:tcW w:w="4394" w:type="dxa"/>
          </w:tcPr>
          <w:p w14:paraId="27274BC4" w14:textId="77777777" w:rsidR="006D3D1B" w:rsidRDefault="00000000">
            <w:pPr>
              <w:rPr>
                <w:sz w:val="20"/>
                <w:szCs w:val="20"/>
                <w:lang w:val="en-GB"/>
              </w:rPr>
            </w:pPr>
            <w:r>
              <w:rPr>
                <w:sz w:val="20"/>
                <w:szCs w:val="20"/>
                <w:lang w:val="en-GB"/>
              </w:rPr>
              <w:t>Name of the Reviewer</w:t>
            </w:r>
          </w:p>
        </w:tc>
        <w:tc>
          <w:tcPr>
            <w:tcW w:w="7371" w:type="dxa"/>
          </w:tcPr>
          <w:p w14:paraId="29926670" w14:textId="44282D28" w:rsidR="006D3D1B" w:rsidRDefault="00F46D6A">
            <w:pPr>
              <w:rPr>
                <w:sz w:val="20"/>
                <w:szCs w:val="20"/>
                <w:lang w:val="en-GB"/>
              </w:rPr>
            </w:pPr>
            <w:r>
              <w:rPr>
                <w:sz w:val="20"/>
                <w:szCs w:val="20"/>
                <w:lang w:val="en-GB"/>
              </w:rPr>
              <w:t>Md Shakib Hasan</w:t>
            </w:r>
          </w:p>
        </w:tc>
      </w:tr>
      <w:tr w:rsidR="006D3D1B" w14:paraId="7874C8B4" w14:textId="77777777">
        <w:trPr>
          <w:trHeight w:val="20"/>
          <w:jc w:val="center"/>
        </w:trPr>
        <w:tc>
          <w:tcPr>
            <w:tcW w:w="4394" w:type="dxa"/>
          </w:tcPr>
          <w:p w14:paraId="2906B835" w14:textId="77777777" w:rsidR="006D3D1B" w:rsidRDefault="00000000">
            <w:pPr>
              <w:rPr>
                <w:sz w:val="20"/>
                <w:szCs w:val="20"/>
                <w:lang w:val="en-GB"/>
              </w:rPr>
            </w:pPr>
            <w:r>
              <w:rPr>
                <w:sz w:val="20"/>
                <w:szCs w:val="20"/>
                <w:lang w:val="en-GB"/>
              </w:rPr>
              <w:t>Department of Reviewer</w:t>
            </w:r>
          </w:p>
        </w:tc>
        <w:tc>
          <w:tcPr>
            <w:tcW w:w="7371" w:type="dxa"/>
          </w:tcPr>
          <w:p w14:paraId="01D58C52" w14:textId="7461AC0C" w:rsidR="006D3D1B" w:rsidRDefault="00F46D6A">
            <w:pPr>
              <w:rPr>
                <w:sz w:val="20"/>
                <w:szCs w:val="20"/>
                <w:lang w:val="en-GB"/>
              </w:rPr>
            </w:pPr>
            <w:r>
              <w:rPr>
                <w:sz w:val="20"/>
                <w:szCs w:val="20"/>
                <w:lang w:val="en-GB"/>
              </w:rPr>
              <w:t>Faculty of Artificial Intelligence in Education</w:t>
            </w:r>
          </w:p>
        </w:tc>
      </w:tr>
      <w:tr w:rsidR="006D3D1B" w14:paraId="67CFD569" w14:textId="77777777">
        <w:trPr>
          <w:trHeight w:val="20"/>
          <w:jc w:val="center"/>
        </w:trPr>
        <w:tc>
          <w:tcPr>
            <w:tcW w:w="4394" w:type="dxa"/>
          </w:tcPr>
          <w:p w14:paraId="334493F6" w14:textId="77777777" w:rsidR="006D3D1B" w:rsidRDefault="00000000">
            <w:pPr>
              <w:rPr>
                <w:sz w:val="20"/>
                <w:szCs w:val="20"/>
                <w:lang w:val="en-GB"/>
              </w:rPr>
            </w:pPr>
            <w:r>
              <w:rPr>
                <w:sz w:val="20"/>
                <w:szCs w:val="20"/>
                <w:lang w:val="en-GB"/>
              </w:rPr>
              <w:t>University or Institution of Reviewer</w:t>
            </w:r>
          </w:p>
        </w:tc>
        <w:tc>
          <w:tcPr>
            <w:tcW w:w="7371" w:type="dxa"/>
          </w:tcPr>
          <w:p w14:paraId="68ED046E" w14:textId="028744F4" w:rsidR="006D3D1B" w:rsidRDefault="00F46D6A">
            <w:pPr>
              <w:rPr>
                <w:sz w:val="20"/>
                <w:szCs w:val="20"/>
                <w:lang w:val="en-GB"/>
              </w:rPr>
            </w:pPr>
            <w:r>
              <w:rPr>
                <w:sz w:val="20"/>
                <w:szCs w:val="20"/>
                <w:lang w:val="en-GB"/>
              </w:rPr>
              <w:t>Central China Normal University</w:t>
            </w:r>
          </w:p>
        </w:tc>
      </w:tr>
      <w:tr w:rsidR="006D3D1B" w14:paraId="220FE409" w14:textId="77777777">
        <w:trPr>
          <w:trHeight w:val="20"/>
          <w:jc w:val="center"/>
        </w:trPr>
        <w:tc>
          <w:tcPr>
            <w:tcW w:w="4394" w:type="dxa"/>
          </w:tcPr>
          <w:p w14:paraId="2B3B1B1A" w14:textId="77777777" w:rsidR="006D3D1B" w:rsidRDefault="00000000">
            <w:pPr>
              <w:rPr>
                <w:sz w:val="20"/>
                <w:szCs w:val="20"/>
                <w:lang w:val="en-GB"/>
              </w:rPr>
            </w:pPr>
            <w:r>
              <w:rPr>
                <w:sz w:val="20"/>
                <w:szCs w:val="20"/>
                <w:lang w:val="en-GB"/>
              </w:rPr>
              <w:t>Country of Reviewer</w:t>
            </w:r>
          </w:p>
        </w:tc>
        <w:tc>
          <w:tcPr>
            <w:tcW w:w="7371" w:type="dxa"/>
          </w:tcPr>
          <w:p w14:paraId="158B74E3" w14:textId="591698B1" w:rsidR="006D3D1B" w:rsidRDefault="00F46D6A">
            <w:pPr>
              <w:rPr>
                <w:sz w:val="20"/>
                <w:szCs w:val="20"/>
                <w:lang w:val="en-GB"/>
              </w:rPr>
            </w:pPr>
            <w:r>
              <w:rPr>
                <w:sz w:val="20"/>
                <w:szCs w:val="20"/>
                <w:lang w:val="en-GB"/>
              </w:rPr>
              <w:t>China</w:t>
            </w:r>
          </w:p>
        </w:tc>
      </w:tr>
      <w:tr w:rsidR="006D3D1B" w14:paraId="5C25A534" w14:textId="77777777">
        <w:trPr>
          <w:trHeight w:val="20"/>
          <w:jc w:val="center"/>
        </w:trPr>
        <w:tc>
          <w:tcPr>
            <w:tcW w:w="4394" w:type="dxa"/>
          </w:tcPr>
          <w:p w14:paraId="56ABF041" w14:textId="77777777" w:rsidR="006D3D1B" w:rsidRDefault="00000000">
            <w:pPr>
              <w:rPr>
                <w:sz w:val="20"/>
                <w:szCs w:val="20"/>
                <w:lang w:val="en-GB"/>
              </w:rPr>
            </w:pPr>
            <w:r>
              <w:rPr>
                <w:sz w:val="20"/>
                <w:szCs w:val="20"/>
                <w:lang w:val="en-GB"/>
              </w:rPr>
              <w:t>Position: (Professor/lecturer, etc.) of reviewer</w:t>
            </w:r>
          </w:p>
        </w:tc>
        <w:tc>
          <w:tcPr>
            <w:tcW w:w="7371" w:type="dxa"/>
          </w:tcPr>
          <w:p w14:paraId="1D2CD64A" w14:textId="3B9D8967" w:rsidR="006D3D1B" w:rsidRDefault="00F46D6A">
            <w:pPr>
              <w:rPr>
                <w:sz w:val="20"/>
                <w:szCs w:val="20"/>
                <w:lang w:val="en-GB"/>
              </w:rPr>
            </w:pPr>
            <w:r>
              <w:rPr>
                <w:sz w:val="20"/>
                <w:szCs w:val="20"/>
                <w:lang w:val="en-GB"/>
              </w:rPr>
              <w:t>Researcher</w:t>
            </w:r>
          </w:p>
        </w:tc>
      </w:tr>
      <w:tr w:rsidR="006D3D1B" w14:paraId="1F096377" w14:textId="77777777">
        <w:trPr>
          <w:trHeight w:val="20"/>
          <w:jc w:val="center"/>
        </w:trPr>
        <w:tc>
          <w:tcPr>
            <w:tcW w:w="4394" w:type="dxa"/>
          </w:tcPr>
          <w:p w14:paraId="2B3FB14E" w14:textId="77777777" w:rsidR="006D3D1B" w:rsidRDefault="00000000">
            <w:pPr>
              <w:rPr>
                <w:sz w:val="20"/>
                <w:szCs w:val="20"/>
                <w:lang w:val="en-GB"/>
              </w:rPr>
            </w:pPr>
            <w:r>
              <w:rPr>
                <w:sz w:val="20"/>
                <w:szCs w:val="20"/>
                <w:lang w:val="en-GB"/>
              </w:rPr>
              <w:t>Email ID of Reviewer</w:t>
            </w:r>
          </w:p>
        </w:tc>
        <w:tc>
          <w:tcPr>
            <w:tcW w:w="7371" w:type="dxa"/>
          </w:tcPr>
          <w:p w14:paraId="4581C903" w14:textId="5AACB54D" w:rsidR="006D3D1B" w:rsidRDefault="00426B17">
            <w:pPr>
              <w:rPr>
                <w:sz w:val="20"/>
                <w:szCs w:val="20"/>
                <w:lang w:val="en-GB"/>
              </w:rPr>
            </w:pPr>
            <w:r>
              <w:rPr>
                <w:sz w:val="20"/>
                <w:szCs w:val="20"/>
                <w:lang w:val="en-GB"/>
              </w:rPr>
              <w:t>s</w:t>
            </w:r>
            <w:r w:rsidR="00F46D6A">
              <w:rPr>
                <w:sz w:val="20"/>
                <w:szCs w:val="20"/>
                <w:lang w:val="en-GB"/>
              </w:rPr>
              <w:t>hakib.hasan17nov@gmail.com</w:t>
            </w:r>
          </w:p>
        </w:tc>
      </w:tr>
      <w:tr w:rsidR="006D3D1B" w14:paraId="6C4914B2" w14:textId="77777777">
        <w:trPr>
          <w:trHeight w:val="20"/>
          <w:jc w:val="center"/>
        </w:trPr>
        <w:tc>
          <w:tcPr>
            <w:tcW w:w="4394" w:type="dxa"/>
          </w:tcPr>
          <w:p w14:paraId="46398ADF" w14:textId="77777777" w:rsidR="006D3D1B" w:rsidRDefault="00000000">
            <w:pPr>
              <w:rPr>
                <w:sz w:val="20"/>
                <w:szCs w:val="20"/>
                <w:lang w:val="en-GB"/>
              </w:rPr>
            </w:pPr>
            <w:r>
              <w:rPr>
                <w:sz w:val="20"/>
                <w:szCs w:val="20"/>
                <w:lang w:val="en-GB"/>
              </w:rPr>
              <w:t>WhatsApp Number of Reviewer (Optional)</w:t>
            </w:r>
          </w:p>
        </w:tc>
        <w:tc>
          <w:tcPr>
            <w:tcW w:w="7371" w:type="dxa"/>
          </w:tcPr>
          <w:p w14:paraId="28916128" w14:textId="77777777" w:rsidR="006D3D1B" w:rsidRDefault="006D3D1B">
            <w:pPr>
              <w:rPr>
                <w:sz w:val="20"/>
                <w:szCs w:val="20"/>
                <w:lang w:val="en-GB"/>
              </w:rPr>
            </w:pPr>
          </w:p>
        </w:tc>
      </w:tr>
      <w:tr w:rsidR="006D3D1B" w14:paraId="6596D1D3" w14:textId="77777777">
        <w:trPr>
          <w:trHeight w:val="20"/>
          <w:jc w:val="center"/>
        </w:trPr>
        <w:tc>
          <w:tcPr>
            <w:tcW w:w="4394" w:type="dxa"/>
          </w:tcPr>
          <w:p w14:paraId="4AABD059" w14:textId="77777777" w:rsidR="006D3D1B" w:rsidRDefault="00000000">
            <w:pPr>
              <w:rPr>
                <w:sz w:val="20"/>
                <w:szCs w:val="20"/>
                <w:lang w:val="en-GB"/>
              </w:rPr>
            </w:pPr>
            <w:r>
              <w:rPr>
                <w:sz w:val="20"/>
                <w:szCs w:val="20"/>
                <w:lang w:val="en-GB"/>
              </w:rPr>
              <w:t xml:space="preserve">Write 5-8 Keywords regarding expertise of Reviewer </w:t>
            </w:r>
          </w:p>
          <w:p w14:paraId="3C64BE86" w14:textId="77777777" w:rsidR="006D3D1B" w:rsidRDefault="006D3D1B">
            <w:pPr>
              <w:rPr>
                <w:sz w:val="20"/>
                <w:szCs w:val="20"/>
                <w:lang w:val="en-GB"/>
              </w:rPr>
            </w:pPr>
          </w:p>
        </w:tc>
        <w:tc>
          <w:tcPr>
            <w:tcW w:w="7371" w:type="dxa"/>
          </w:tcPr>
          <w:p w14:paraId="7FEDEC7F" w14:textId="6459E0F9" w:rsidR="006D3D1B" w:rsidRDefault="00F46D6A">
            <w:pPr>
              <w:rPr>
                <w:sz w:val="20"/>
                <w:szCs w:val="20"/>
                <w:lang w:val="en-GB"/>
              </w:rPr>
            </w:pPr>
            <w:r>
              <w:rPr>
                <w:sz w:val="20"/>
                <w:szCs w:val="20"/>
                <w:lang w:val="en-GB"/>
              </w:rPr>
              <w:t xml:space="preserve">AI in Education, Machine Learning, Human Computer Interaction, Edge Computing, AI for </w:t>
            </w:r>
            <w:r w:rsidR="00711D4F">
              <w:rPr>
                <w:sz w:val="20"/>
                <w:szCs w:val="20"/>
                <w:lang w:val="en-GB"/>
              </w:rPr>
              <w:t>Mathematics</w:t>
            </w:r>
            <w:r w:rsidR="004D75B4">
              <w:rPr>
                <w:sz w:val="20"/>
                <w:szCs w:val="20"/>
                <w:lang w:val="en-GB"/>
              </w:rPr>
              <w:t xml:space="preserve"> Education</w:t>
            </w:r>
          </w:p>
        </w:tc>
      </w:tr>
    </w:tbl>
    <w:p w14:paraId="65FC7812" w14:textId="77777777" w:rsidR="006D3D1B" w:rsidRDefault="006D3D1B">
      <w:pPr>
        <w:rPr>
          <w:sz w:val="20"/>
          <w:szCs w:val="20"/>
        </w:rPr>
      </w:pPr>
    </w:p>
    <w:p w14:paraId="21974460" w14:textId="77777777" w:rsidR="006D3D1B" w:rsidRDefault="006D3D1B">
      <w:pPr>
        <w:pStyle w:val="BodyText"/>
        <w:rPr>
          <w:rFonts w:ascii="Times New Roman" w:hAnsi="Times New Roman"/>
          <w:b/>
          <w:bCs/>
          <w:sz w:val="20"/>
          <w:szCs w:val="20"/>
          <w:u w:val="single"/>
          <w:lang w:val="en-GB"/>
        </w:rPr>
      </w:pPr>
    </w:p>
    <w:sectPr w:rsidR="006D3D1B">
      <w:headerReference w:type="default" r:id="rId11"/>
      <w:footerReference w:type="defaul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EDE4" w14:textId="77777777" w:rsidR="002A6777" w:rsidRDefault="002A6777">
      <w:r>
        <w:separator/>
      </w:r>
    </w:p>
  </w:endnote>
  <w:endnote w:type="continuationSeparator" w:id="0">
    <w:p w14:paraId="1E965E49" w14:textId="77777777" w:rsidR="002A6777" w:rsidRDefault="002A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E969" w14:textId="77777777" w:rsidR="006D3D1B"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1F3146E6" w14:textId="77777777" w:rsidR="006D3D1B" w:rsidRDefault="006D3D1B">
    <w:pPr>
      <w:pStyle w:val="Footer"/>
      <w:jc w:val="right"/>
    </w:pPr>
  </w:p>
  <w:p w14:paraId="4079B2A8" w14:textId="77777777" w:rsidR="006D3D1B" w:rsidRDefault="006D3D1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DE8E" w14:textId="77777777" w:rsidR="002A6777" w:rsidRDefault="002A6777">
      <w:r>
        <w:separator/>
      </w:r>
    </w:p>
  </w:footnote>
  <w:footnote w:type="continuationSeparator" w:id="0">
    <w:p w14:paraId="736C5512" w14:textId="77777777" w:rsidR="002A6777" w:rsidRDefault="002A6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BF3E" w14:textId="77777777" w:rsidR="006D3D1B" w:rsidRDefault="006D3D1B">
    <w:pPr>
      <w:spacing w:before="100" w:beforeAutospacing="1" w:after="100" w:afterAutospacing="1"/>
      <w:jc w:val="center"/>
      <w:rPr>
        <w:rFonts w:ascii="Arial" w:hAnsi="Arial" w:cs="Arial"/>
        <w:b/>
        <w:bCs/>
        <w:color w:val="003399"/>
        <w:szCs w:val="20"/>
        <w:u w:val="single"/>
        <w:lang w:val="en-GB"/>
      </w:rPr>
    </w:pPr>
  </w:p>
  <w:p w14:paraId="76C39AD7" w14:textId="77777777" w:rsidR="006D3D1B" w:rsidRDefault="00000000">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1107349">
    <w:abstractNumId w:val="4"/>
  </w:num>
  <w:num w:numId="2" w16cid:durableId="1717386602">
    <w:abstractNumId w:val="8"/>
  </w:num>
  <w:num w:numId="3" w16cid:durableId="1174296779">
    <w:abstractNumId w:val="7"/>
  </w:num>
  <w:num w:numId="4" w16cid:durableId="1786150876">
    <w:abstractNumId w:val="9"/>
  </w:num>
  <w:num w:numId="5" w16cid:durableId="1552883449">
    <w:abstractNumId w:val="6"/>
  </w:num>
  <w:num w:numId="6" w16cid:durableId="1460879507">
    <w:abstractNumId w:val="0"/>
  </w:num>
  <w:num w:numId="7" w16cid:durableId="1123693842">
    <w:abstractNumId w:val="3"/>
  </w:num>
  <w:num w:numId="8" w16cid:durableId="2133479123">
    <w:abstractNumId w:val="11"/>
  </w:num>
  <w:num w:numId="9" w16cid:durableId="757288318">
    <w:abstractNumId w:val="10"/>
  </w:num>
  <w:num w:numId="10" w16cid:durableId="1897626031">
    <w:abstractNumId w:val="2"/>
  </w:num>
  <w:num w:numId="11" w16cid:durableId="1474447505">
    <w:abstractNumId w:val="1"/>
  </w:num>
  <w:num w:numId="12" w16cid:durableId="1032461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3D1B"/>
    <w:rsid w:val="001D5F77"/>
    <w:rsid w:val="001F3CA2"/>
    <w:rsid w:val="002A6777"/>
    <w:rsid w:val="002F2EFB"/>
    <w:rsid w:val="00426B17"/>
    <w:rsid w:val="00456712"/>
    <w:rsid w:val="004D75B4"/>
    <w:rsid w:val="004F63BA"/>
    <w:rsid w:val="00504840"/>
    <w:rsid w:val="0056157F"/>
    <w:rsid w:val="006D3D1B"/>
    <w:rsid w:val="00711D4F"/>
    <w:rsid w:val="00995FF1"/>
    <w:rsid w:val="00D955EF"/>
    <w:rsid w:val="00F46D6A"/>
    <w:rsid w:val="00F7624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C2E6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1.reviewerhub.org/ajomcor/journ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1.reviewerhub.org/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1245</Words>
  <Characters>7097</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Md Shakib Hasan</cp:lastModifiedBy>
  <cp:revision>41</cp:revision>
  <dcterms:created xsi:type="dcterms:W3CDTF">2026-03-24T06:32:00Z</dcterms:created>
  <dcterms:modified xsi:type="dcterms:W3CDTF">2026-05-26T14:54:00Z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