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7AB0FE0" w:rsidR="0000007A" w:rsidRPr="00DE7D30" w:rsidRDefault="00734B43" w:rsidP="00054BC4">
            <w:pPr>
              <w:pStyle w:val="NormalWeb"/>
              <w:rPr>
                <w:rFonts w:ascii="Arial" w:hAnsi="Arial" w:cs="Arial"/>
                <w:b/>
                <w:bCs/>
                <w:szCs w:val="28"/>
                <w:u w:val="single"/>
              </w:rPr>
            </w:pPr>
            <w:hyperlink r:id="rId7" w:history="1">
              <w:r w:rsidRPr="00734B43">
                <w:rPr>
                  <w:rStyle w:val="Hyperlink"/>
                  <w:rFonts w:ascii="Arial" w:hAnsi="Arial" w:cs="Arial"/>
                  <w:b/>
                  <w:bCs/>
                  <w:szCs w:val="28"/>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38BF8E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115D6" w:rsidRPr="00D115D6">
              <w:rPr>
                <w:rFonts w:ascii="Arial" w:hAnsi="Arial" w:cs="Arial"/>
                <w:b/>
                <w:bCs/>
                <w:szCs w:val="28"/>
                <w:lang w:val="en-GB"/>
              </w:rPr>
              <w:t>5913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4832CDA" w:rsidR="0000007A" w:rsidRPr="00DE7D30" w:rsidRDefault="00BE1A2F" w:rsidP="000450FC">
            <w:pPr>
              <w:pStyle w:val="NormalWeb"/>
              <w:spacing w:before="0" w:beforeAutospacing="0" w:after="0" w:afterAutospacing="0"/>
              <w:rPr>
                <w:rFonts w:ascii="Arial" w:hAnsi="Arial" w:cs="Arial"/>
                <w:b/>
                <w:szCs w:val="28"/>
                <w:highlight w:val="yellow"/>
                <w:lang w:val="en-GB"/>
              </w:rPr>
            </w:pPr>
            <w:r w:rsidRPr="00BE1A2F">
              <w:rPr>
                <w:rFonts w:ascii="Arial" w:hAnsi="Arial" w:cs="Arial"/>
                <w:b/>
                <w:szCs w:val="28"/>
                <w:lang w:val="en-GB"/>
              </w:rPr>
              <w:t>EFFECT OF COIR FIBRE LENGTH ON MECHANICAL PROPERTIES AS BITUMINOUS FIBRE IN HIGH STRENGTH CONNRETE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D131051" w:rsidR="00CF0BBB" w:rsidRPr="00DE7D30" w:rsidRDefault="00D115D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264AFC57" w14:textId="77777777" w:rsidR="00421DBF" w:rsidRDefault="00421DBF" w:rsidP="0052339F">
      <w:pPr>
        <w:pStyle w:val="BodyText"/>
        <w:rPr>
          <w:rFonts w:ascii="Arial" w:hAnsi="Arial" w:cs="Arial"/>
          <w:b/>
          <w:sz w:val="28"/>
          <w:szCs w:val="20"/>
          <w:u w:val="single"/>
          <w:lang w:val="en-GB"/>
        </w:rPr>
      </w:pPr>
    </w:p>
    <w:p w14:paraId="376ED046" w14:textId="351A7451" w:rsidR="00421DBF" w:rsidRPr="00421DBF" w:rsidRDefault="00421DBF" w:rsidP="0052339F">
      <w:pPr>
        <w:pStyle w:val="BodyText"/>
        <w:rPr>
          <w:rFonts w:ascii="Arial" w:hAnsi="Arial" w:cs="Arial"/>
          <w:b/>
          <w:sz w:val="28"/>
          <w:szCs w:val="20"/>
          <w:u w:val="single"/>
          <w:lang w:val="en-GB"/>
        </w:rPr>
      </w:pPr>
      <w:proofErr w:type="spellStart"/>
      <w:r w:rsidRPr="00421DBF">
        <w:rPr>
          <w:rFonts w:ascii="Arial" w:hAnsi="Arial" w:cs="Arial"/>
          <w:b/>
          <w:bCs/>
          <w:sz w:val="20"/>
          <w:szCs w:val="20"/>
          <w:highlight w:val="yellow"/>
        </w:rPr>
        <w:t>Artificial</w:t>
      </w:r>
      <w:proofErr w:type="spellEnd"/>
      <w:r w:rsidRPr="00421DBF">
        <w:rPr>
          <w:rFonts w:ascii="Arial" w:hAnsi="Arial" w:cs="Arial"/>
          <w:b/>
          <w:bCs/>
          <w:sz w:val="20"/>
          <w:szCs w:val="20"/>
          <w:highlight w:val="yellow"/>
        </w:rPr>
        <w:t xml:space="preserve"> Intelligence (AI) </w:t>
      </w:r>
      <w:proofErr w:type="spellStart"/>
      <w:r w:rsidRPr="00421DBF">
        <w:rPr>
          <w:rFonts w:ascii="Arial" w:hAnsi="Arial" w:cs="Arial"/>
          <w:b/>
          <w:bCs/>
          <w:sz w:val="20"/>
          <w:szCs w:val="20"/>
          <w:highlight w:val="yellow"/>
        </w:rPr>
        <w:t>generated</w:t>
      </w:r>
      <w:proofErr w:type="spellEnd"/>
      <w:r w:rsidRPr="00421DBF">
        <w:rPr>
          <w:rFonts w:ascii="Arial" w:hAnsi="Arial" w:cs="Arial"/>
          <w:b/>
          <w:bCs/>
          <w:sz w:val="20"/>
          <w:szCs w:val="20"/>
          <w:highlight w:val="yellow"/>
        </w:rPr>
        <w:t xml:space="preserve"> or </w:t>
      </w:r>
      <w:proofErr w:type="spellStart"/>
      <w:r w:rsidRPr="00421DBF">
        <w:rPr>
          <w:rFonts w:ascii="Arial" w:hAnsi="Arial" w:cs="Arial"/>
          <w:b/>
          <w:bCs/>
          <w:sz w:val="20"/>
          <w:szCs w:val="20"/>
          <w:highlight w:val="yellow"/>
        </w:rPr>
        <w:t>assisted</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review</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comments</w:t>
      </w:r>
      <w:proofErr w:type="spellEnd"/>
      <w:r w:rsidRPr="00421DBF">
        <w:rPr>
          <w:rFonts w:ascii="Arial" w:hAnsi="Arial" w:cs="Arial"/>
          <w:b/>
          <w:bCs/>
          <w:sz w:val="20"/>
          <w:szCs w:val="20"/>
          <w:highlight w:val="yellow"/>
        </w:rPr>
        <w:t xml:space="preserve"> are </w:t>
      </w:r>
      <w:proofErr w:type="spellStart"/>
      <w:r w:rsidRPr="00421DBF">
        <w:rPr>
          <w:rFonts w:ascii="Arial" w:hAnsi="Arial" w:cs="Arial"/>
          <w:b/>
          <w:bCs/>
          <w:sz w:val="20"/>
          <w:szCs w:val="20"/>
          <w:highlight w:val="yellow"/>
        </w:rPr>
        <w:t>strictly</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prohibited</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during</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peer</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review</w:t>
      </w:r>
      <w:proofErr w:type="spellEnd"/>
      <w:r w:rsidRPr="00421DBF">
        <w:rPr>
          <w:rFonts w:ascii="Arial" w:hAnsi="Arial" w:cs="Arial"/>
          <w:b/>
          <w:bCs/>
          <w:sz w:val="20"/>
          <w:szCs w:val="20"/>
          <w:highlight w:val="yellow"/>
        </w:rPr>
        <w:t>.</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18D9E44" w:rsidR="00E03C32" w:rsidRDefault="004F113E" w:rsidP="00E03C32">
                  <w:pPr>
                    <w:pStyle w:val="BodyText"/>
                    <w:jc w:val="left"/>
                    <w:rPr>
                      <w:rFonts w:ascii="Arial" w:hAnsi="Arial" w:cs="Arial"/>
                      <w:b/>
                      <w:color w:val="222222"/>
                      <w:sz w:val="32"/>
                      <w:lang w:val="en-US"/>
                    </w:rPr>
                  </w:pPr>
                  <w:r w:rsidRPr="004F113E">
                    <w:rPr>
                      <w:rFonts w:ascii="Arial" w:hAnsi="Arial" w:cs="Arial"/>
                      <w:b/>
                      <w:color w:val="222222"/>
                      <w:sz w:val="32"/>
                      <w:lang w:val="en-US"/>
                    </w:rPr>
                    <w:t>Turkish Journal of Computer and Mathematics Education</w:t>
                  </w:r>
                  <w:r w:rsidR="00E03C32" w:rsidRPr="00640538">
                    <w:rPr>
                      <w:rFonts w:ascii="Arial" w:hAnsi="Arial" w:cs="Arial"/>
                      <w:b/>
                      <w:color w:val="222222"/>
                      <w:sz w:val="32"/>
                      <w:lang w:val="en-US"/>
                    </w:rPr>
                    <w:t xml:space="preserve">, </w:t>
                  </w:r>
                  <w:r w:rsidRPr="004F113E">
                    <w:rPr>
                      <w:rFonts w:ascii="Arial" w:hAnsi="Arial" w:cs="Arial"/>
                      <w:b/>
                      <w:color w:val="222222"/>
                      <w:sz w:val="32"/>
                      <w:lang w:val="en-US"/>
                    </w:rPr>
                    <w:t>12(10), 6375–6395</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77861301" w:rsidR="00E03C32" w:rsidRPr="004F113E" w:rsidRDefault="004F113E" w:rsidP="004F113E">
                  <w:pPr>
                    <w:pStyle w:val="BodyText"/>
                    <w:jc w:val="left"/>
                    <w:rPr>
                      <w:rFonts w:ascii="Arial" w:hAnsi="Arial" w:cs="Arial"/>
                      <w:b/>
                      <w:color w:val="222222"/>
                      <w:sz w:val="32"/>
                      <w:lang w:val="pt-BR"/>
                    </w:rPr>
                  </w:pPr>
                  <w:r w:rsidRPr="004F113E">
                    <w:rPr>
                      <w:rFonts w:ascii="Arial" w:hAnsi="Arial" w:cs="Arial"/>
                      <w:b/>
                      <w:color w:val="222222"/>
                      <w:sz w:val="32"/>
                      <w:lang w:val="pt-BR"/>
                    </w:rPr>
                    <w:t xml:space="preserve">DOI: </w:t>
                  </w:r>
                  <w:hyperlink r:id="rId11" w:history="1">
                    <w:r w:rsidRPr="00B7112C">
                      <w:rPr>
                        <w:rStyle w:val="Hyperlink"/>
                        <w:rFonts w:ascii="Arial" w:hAnsi="Arial" w:cs="Arial"/>
                        <w:b/>
                        <w:sz w:val="32"/>
                        <w:lang w:val="pt-BR"/>
                      </w:rPr>
                      <w:t>https://doi.org/10.17762/turcomat.v12i10.12998</w:t>
                    </w:r>
                  </w:hyperlink>
                  <w:r>
                    <w:rPr>
                      <w:rFonts w:ascii="Arial" w:hAnsi="Arial" w:cs="Arial"/>
                      <w:b/>
                      <w:color w:val="222222"/>
                      <w:sz w:val="32"/>
                      <w:lang w:val="pt-BR"/>
                    </w:rPr>
                    <w:t xml:space="preserve"> </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3FAEB43" w:rsidR="00F1171E" w:rsidRPr="0046665C" w:rsidRDefault="0046665C" w:rsidP="007222C8">
            <w:pPr>
              <w:pStyle w:val="ListParagraph"/>
              <w:ind w:left="0"/>
              <w:rPr>
                <w:sz w:val="20"/>
                <w:szCs w:val="20"/>
                <w:lang w:val="en-GB"/>
              </w:rPr>
            </w:pPr>
            <w:r w:rsidRPr="0046665C">
              <w:rPr>
                <w:sz w:val="20"/>
                <w:szCs w:val="20"/>
              </w:rPr>
              <w:t xml:space="preserve">The research offers insights into performance optimization, rutting resistance, and moisture susceptibility, promoting eco-friendly road construction and the use of </w:t>
            </w:r>
            <w:proofErr w:type="spellStart"/>
            <w:r w:rsidRPr="0046665C">
              <w:rPr>
                <w:sz w:val="20"/>
                <w:szCs w:val="20"/>
              </w:rPr>
              <w:t>fibre</w:t>
            </w:r>
            <w:proofErr w:type="spellEnd"/>
            <w:r w:rsidRPr="0046665C">
              <w:rPr>
                <w:sz w:val="20"/>
                <w:szCs w:val="20"/>
              </w:rPr>
              <w:t>-modified sustainable materials in infrastructure development.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494B8974" w:rsidR="00F1171E" w:rsidRPr="0046665C" w:rsidRDefault="0046665C" w:rsidP="007222C8">
            <w:pPr>
              <w:ind w:left="360"/>
              <w:rPr>
                <w:sz w:val="20"/>
                <w:szCs w:val="20"/>
                <w:lang w:val="en-GB"/>
              </w:rPr>
            </w:pPr>
            <w:r w:rsidRPr="0046665C">
              <w:rPr>
                <w:sz w:val="20"/>
                <w:szCs w:val="20"/>
              </w:rPr>
              <w:t xml:space="preserve">The </w:t>
            </w:r>
            <w:r w:rsidRPr="0046665C">
              <w:rPr>
                <w:sz w:val="20"/>
                <w:szCs w:val="20"/>
              </w:rPr>
              <w:t>present</w:t>
            </w:r>
            <w:r w:rsidRPr="0046665C">
              <w:rPr>
                <w:sz w:val="20"/>
                <w:szCs w:val="20"/>
              </w:rPr>
              <w:t xml:space="preserve"> title is informative but grammatically imprecise. A clearer and more suitable alternative could be</w:t>
            </w:r>
            <w:r w:rsidRPr="0046665C">
              <w:rPr>
                <w:sz w:val="20"/>
                <w:szCs w:val="20"/>
              </w:rPr>
              <w:t xml:space="preserve"> ‘</w:t>
            </w:r>
            <w:r w:rsidRPr="0046665C">
              <w:rPr>
                <w:sz w:val="20"/>
                <w:szCs w:val="20"/>
              </w:rPr>
              <w:t xml:space="preserve">Effect of Coir </w:t>
            </w:r>
            <w:proofErr w:type="spellStart"/>
            <w:r w:rsidRPr="0046665C">
              <w:rPr>
                <w:sz w:val="20"/>
                <w:szCs w:val="20"/>
              </w:rPr>
              <w:t>Fibre</w:t>
            </w:r>
            <w:proofErr w:type="spellEnd"/>
            <w:r w:rsidRPr="0046665C">
              <w:rPr>
                <w:sz w:val="20"/>
                <w:szCs w:val="20"/>
              </w:rPr>
              <w:t xml:space="preserve"> Length on the Mechanical Performance of Cold Bituminous Mixes in High Strength Concrete Applications</w:t>
            </w:r>
            <w:r w:rsidRPr="0046665C">
              <w:rPr>
                <w:sz w:val="20"/>
                <w:szCs w:val="20"/>
              </w:rPr>
              <w: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3AAB17E" w:rsidR="00F1171E" w:rsidRPr="0046665C" w:rsidRDefault="0046665C" w:rsidP="007222C8">
            <w:pPr>
              <w:ind w:left="360"/>
              <w:rPr>
                <w:sz w:val="20"/>
                <w:szCs w:val="20"/>
                <w:lang w:val="en-GB"/>
              </w:rPr>
            </w:pPr>
            <w:r w:rsidRPr="0046665C">
              <w:rPr>
                <w:sz w:val="20"/>
                <w:szCs w:val="20"/>
              </w:rPr>
              <w:t xml:space="preserve">The abstract captures the core objectives and results but contains redundancy and lacks clarity in framing the research problem. It should be refined to clearly state the motivation, methodology, key results (quantitatively), and practical implications. Brief mention of the optimum </w:t>
            </w:r>
            <w:proofErr w:type="spellStart"/>
            <w:r w:rsidRPr="0046665C">
              <w:rPr>
                <w:sz w:val="20"/>
                <w:szCs w:val="20"/>
              </w:rPr>
              <w:t>fibre</w:t>
            </w:r>
            <w:proofErr w:type="spellEnd"/>
            <w:r w:rsidRPr="0046665C">
              <w:rPr>
                <w:sz w:val="20"/>
                <w:szCs w:val="20"/>
              </w:rPr>
              <w:t xml:space="preserve"> length and content, stability improvement percentage, and the performance metrics like Retained Marshall Stability and rutting resistance should be included directly in the abstract.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D6BADE8" w:rsidR="00F1171E" w:rsidRPr="0046665C" w:rsidRDefault="0046665C" w:rsidP="007222C8">
            <w:pPr>
              <w:pStyle w:val="ListParagraph"/>
              <w:ind w:left="0"/>
              <w:rPr>
                <w:sz w:val="20"/>
                <w:szCs w:val="20"/>
                <w:lang w:val="en-GB"/>
              </w:rPr>
            </w:pPr>
            <w:r w:rsidRPr="0046665C">
              <w:rPr>
                <w:sz w:val="20"/>
                <w:szCs w:val="20"/>
              </w:rPr>
              <w:t>Yes, the manuscript is scientifically robust. The experimental design is methodical, the variables are clearly identified, and testing standards (e.g., IS codes, IRC SP 100-2014) are appropriately followed. The results are presented with clarity, and logical reasoning supports the conclusions drawn.</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E8A39DE" w:rsidR="00F1171E" w:rsidRPr="0046665C" w:rsidRDefault="0046665C" w:rsidP="007222C8">
            <w:pPr>
              <w:pStyle w:val="ListParagraph"/>
              <w:ind w:left="0"/>
              <w:rPr>
                <w:sz w:val="20"/>
                <w:szCs w:val="20"/>
                <w:lang w:val="en-GB"/>
              </w:rPr>
            </w:pPr>
            <w:r w:rsidRPr="0046665C">
              <w:rPr>
                <w:sz w:val="20"/>
                <w:szCs w:val="20"/>
              </w:rPr>
              <w:t xml:space="preserve">The references are largely sufficient, covering both foundational and recent works. However, a few additional recent studies (2020–2023) on </w:t>
            </w:r>
            <w:proofErr w:type="spellStart"/>
            <w:r w:rsidRPr="0046665C">
              <w:rPr>
                <w:sz w:val="20"/>
                <w:szCs w:val="20"/>
              </w:rPr>
              <w:t>fibre</w:t>
            </w:r>
            <w:proofErr w:type="spellEnd"/>
            <w:r w:rsidRPr="0046665C">
              <w:rPr>
                <w:sz w:val="20"/>
                <w:szCs w:val="20"/>
              </w:rPr>
              <w:t>-reinforced cold asphalt or sustainable pavement technologies from Scopus-indexed journals may be added to enhance currency.</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69F23878" w:rsidR="00F1171E" w:rsidRPr="00900E9B" w:rsidRDefault="0046665C" w:rsidP="007222C8">
            <w:pPr>
              <w:rPr>
                <w:sz w:val="20"/>
                <w:szCs w:val="20"/>
                <w:lang w:val="en-GB"/>
              </w:rPr>
            </w:pPr>
            <w:r w:rsidRPr="0046665C">
              <w:rPr>
                <w:sz w:val="20"/>
                <w:szCs w:val="20"/>
              </w:rPr>
              <w:t>The manuscript requires moderate language editing. There are minor grammatical inconsistencies, redundancy, and sentence structuring issues throughout the document. Phrasing such as "the result indicates", "increased stability", or "balling effect" can be better framed. Paragraph transitions should be improved for better readability.</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2D9B3F6B" w:rsidR="00F1171E" w:rsidRPr="00900E9B" w:rsidRDefault="0046665C" w:rsidP="007222C8">
            <w:pPr>
              <w:pStyle w:val="NormalWeb"/>
              <w:spacing w:before="0" w:beforeAutospacing="0" w:after="0" w:afterAutospacing="0"/>
              <w:rPr>
                <w:rFonts w:ascii="Times New Roman" w:hAnsi="Times New Roman" w:cs="Times New Roman"/>
                <w:sz w:val="20"/>
                <w:szCs w:val="20"/>
                <w:lang w:val="en-GB"/>
              </w:rPr>
            </w:pPr>
            <w:r w:rsidRPr="0046665C">
              <w:rPr>
                <w:rFonts w:ascii="Times New Roman" w:hAnsi="Times New Roman" w:cs="Times New Roman"/>
                <w:sz w:val="20"/>
                <w:szCs w:val="20"/>
              </w:rPr>
              <w:t>No apparent ethical issues. Standard experimental protocols have been followed.</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65F44EAC" w:rsidR="00F1171E" w:rsidRPr="00900E9B" w:rsidRDefault="0046665C" w:rsidP="007222C8">
            <w:pPr>
              <w:rPr>
                <w:sz w:val="20"/>
                <w:szCs w:val="20"/>
                <w:lang w:val="en-GB"/>
              </w:rPr>
            </w:pPr>
            <w:r w:rsidRPr="0046665C">
              <w:rPr>
                <w:sz w:val="20"/>
                <w:szCs w:val="20"/>
              </w:rPr>
              <w:t>None identified.</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6DFFE269" w:rsidR="00F1171E" w:rsidRPr="00900E9B" w:rsidRDefault="0046665C" w:rsidP="007222C8">
            <w:pPr>
              <w:rPr>
                <w:sz w:val="20"/>
                <w:szCs w:val="20"/>
                <w:lang w:val="en-GB"/>
              </w:rPr>
            </w:pPr>
            <w:r w:rsidRPr="0046665C">
              <w:rPr>
                <w:sz w:val="20"/>
                <w:szCs w:val="20"/>
              </w:rPr>
              <w:t>The source article is properly cited and this version is substantially expanded with new data.</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38F3BA6F" w:rsidR="00F1171E" w:rsidRPr="00900E9B" w:rsidRDefault="0046665C" w:rsidP="007222C8">
            <w:pPr>
              <w:pStyle w:val="NormalWeb"/>
              <w:spacing w:before="0" w:beforeAutospacing="0" w:after="0" w:afterAutospacing="0"/>
              <w:rPr>
                <w:rFonts w:ascii="Times New Roman" w:hAnsi="Times New Roman" w:cs="Times New Roman"/>
                <w:b/>
                <w:bCs/>
                <w:sz w:val="20"/>
                <w:szCs w:val="20"/>
                <w:lang w:val="en-GB"/>
              </w:rPr>
            </w:pPr>
            <w:r w:rsidRPr="0046665C">
              <w:rPr>
                <w:rFonts w:ascii="Times New Roman" w:hAnsi="Times New Roman" w:cs="Times New Roman"/>
                <w:b/>
                <w:bCs/>
                <w:sz w:val="20"/>
                <w:szCs w:val="20"/>
              </w:rPr>
              <w:t>I declare that I have no competing interest as a reviewer.</w:t>
            </w: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xml:space="preserve">: </w:t>
            </w:r>
            <w:proofErr w:type="gramStart"/>
            <w:r w:rsidRPr="00900E9B">
              <w:rPr>
                <w:rFonts w:ascii="Times New Roman" w:hAnsi="Times New Roman" w:cs="Times New Roman"/>
                <w:sz w:val="20"/>
                <w:szCs w:val="20"/>
                <w:lang w:val="en-GB"/>
              </w:rPr>
              <w:t>10  Lowest</w:t>
            </w:r>
            <w:proofErr w:type="gramEnd"/>
            <w:r w:rsidRPr="00900E9B">
              <w:rPr>
                <w:rFonts w:ascii="Times New Roman" w:hAnsi="Times New Roman" w:cs="Times New Roman"/>
                <w:sz w:val="20"/>
                <w:szCs w:val="20"/>
                <w:lang w:val="en-GB"/>
              </w:rPr>
              <w:t xml:space="preserve">: </w:t>
            </w:r>
            <w:proofErr w:type="gramStart"/>
            <w:r w:rsidRPr="00900E9B">
              <w:rPr>
                <w:rFonts w:ascii="Times New Roman" w:hAnsi="Times New Roman" w:cs="Times New Roman"/>
                <w:sz w:val="20"/>
                <w:szCs w:val="20"/>
                <w:lang w:val="en-GB"/>
              </w:rPr>
              <w:t>0 )</w:t>
            </w:r>
            <w:proofErr w:type="gramEnd"/>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D718645" w14:textId="167C77C5" w:rsidR="0046665C" w:rsidRDefault="0046665C" w:rsidP="0046665C">
            <w:pPr>
              <w:pStyle w:val="NormalWeb"/>
              <w:spacing w:before="0" w:beforeAutospacing="0" w:after="0" w:afterAutospacing="0"/>
              <w:rPr>
                <w:b/>
                <w:bCs/>
                <w:sz w:val="20"/>
                <w:szCs w:val="20"/>
                <w:lang w:val="en-IN"/>
              </w:rPr>
            </w:pPr>
            <w:r>
              <w:rPr>
                <w:b/>
                <w:bCs/>
                <w:sz w:val="20"/>
                <w:szCs w:val="20"/>
                <w:lang w:val="en-IN"/>
              </w:rPr>
              <w:t>8.5/10</w:t>
            </w:r>
          </w:p>
          <w:p w14:paraId="1B48B9CC" w14:textId="077137AC" w:rsidR="0046665C" w:rsidRPr="0046665C" w:rsidRDefault="0046665C" w:rsidP="0046665C">
            <w:pPr>
              <w:pStyle w:val="NormalWeb"/>
              <w:spacing w:before="0" w:beforeAutospacing="0" w:after="0" w:afterAutospacing="0"/>
              <w:rPr>
                <w:b/>
                <w:bCs/>
                <w:sz w:val="20"/>
                <w:szCs w:val="20"/>
                <w:lang w:val="en-IN"/>
              </w:rPr>
            </w:pPr>
            <w:r w:rsidRPr="0046665C">
              <w:rPr>
                <w:b/>
                <w:bCs/>
                <w:sz w:val="20"/>
                <w:szCs w:val="20"/>
                <w:lang w:val="en-IN"/>
              </w:rPr>
              <w:t>The manuscript is technically sound and contributes significantly to sustainable infrastructure research. Minor revisions to language, title clarity, and abstract structuring are advised before final acceptance.</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6281C9F9" w:rsidR="00F1171E" w:rsidRPr="00900E9B" w:rsidRDefault="0046665C"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Minor Revisions required.</w:t>
            </w: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3E0896FD" w:rsidR="00867E37" w:rsidRPr="00900E9B" w:rsidRDefault="0046665C" w:rsidP="00134A75">
            <w:pPr>
              <w:rPr>
                <w:sz w:val="20"/>
                <w:szCs w:val="20"/>
                <w:lang w:val="en-GB"/>
              </w:rPr>
            </w:pPr>
            <w:r>
              <w:rPr>
                <w:sz w:val="20"/>
                <w:szCs w:val="20"/>
                <w:lang w:val="en-GB"/>
              </w:rPr>
              <w:t>Dr. Pratheesh. P</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4A69B5FD" w:rsidR="00867E37" w:rsidRPr="00900E9B" w:rsidRDefault="0046665C" w:rsidP="00134A75">
            <w:pPr>
              <w:rPr>
                <w:sz w:val="20"/>
                <w:szCs w:val="20"/>
                <w:lang w:val="en-GB"/>
              </w:rPr>
            </w:pPr>
            <w:r>
              <w:rPr>
                <w:sz w:val="20"/>
                <w:szCs w:val="20"/>
                <w:lang w:val="en-GB"/>
              </w:rPr>
              <w:t>History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6E329689" w:rsidR="00867E37" w:rsidRPr="00900E9B" w:rsidRDefault="0046665C" w:rsidP="00134A75">
            <w:pPr>
              <w:rPr>
                <w:sz w:val="20"/>
                <w:szCs w:val="20"/>
                <w:lang w:val="en-GB"/>
              </w:rPr>
            </w:pPr>
            <w:r>
              <w:rPr>
                <w:sz w:val="20"/>
                <w:szCs w:val="20"/>
                <w:lang w:val="en-GB"/>
              </w:rPr>
              <w:t>St. Michael’s College, affiliated to the University of Kerala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BCF970F" w:rsidR="00867E37" w:rsidRPr="00900E9B" w:rsidRDefault="0046665C"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26DE91B" w:rsidR="00867E37" w:rsidRPr="00900E9B" w:rsidRDefault="0046665C" w:rsidP="00134A75">
            <w:pPr>
              <w:rPr>
                <w:sz w:val="20"/>
                <w:szCs w:val="20"/>
                <w:lang w:val="en-GB"/>
              </w:rPr>
            </w:pPr>
            <w:r>
              <w:rPr>
                <w:sz w:val="20"/>
                <w:szCs w:val="20"/>
                <w:lang w:val="en-GB"/>
              </w:rPr>
              <w:t>Associate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09F467EE" w:rsidR="00867E37" w:rsidRPr="00900E9B" w:rsidRDefault="0046665C" w:rsidP="00134A75">
            <w:pPr>
              <w:rPr>
                <w:sz w:val="20"/>
                <w:szCs w:val="20"/>
                <w:lang w:val="en-GB"/>
              </w:rPr>
            </w:pPr>
            <w:r>
              <w:rPr>
                <w:sz w:val="20"/>
                <w:szCs w:val="20"/>
                <w:lang w:val="en-GB"/>
              </w:rPr>
              <w:t>drpratheeshpadath@gmail.com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45E3C158" w:rsidR="00867E37" w:rsidRPr="00900E9B" w:rsidRDefault="0046665C" w:rsidP="00134A75">
            <w:pPr>
              <w:rPr>
                <w:sz w:val="20"/>
                <w:szCs w:val="20"/>
                <w:lang w:val="en-GB"/>
              </w:rPr>
            </w:pPr>
            <w:r>
              <w:rPr>
                <w:sz w:val="20"/>
                <w:szCs w:val="20"/>
                <w:lang w:val="en-GB"/>
              </w:rPr>
              <w:t>9495353925</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5C93C59C" w:rsidR="00867E37" w:rsidRPr="00900E9B" w:rsidRDefault="0046665C" w:rsidP="00134A75">
            <w:pPr>
              <w:rPr>
                <w:sz w:val="20"/>
                <w:szCs w:val="20"/>
                <w:lang w:val="en-GB"/>
              </w:rPr>
            </w:pPr>
            <w:r>
              <w:rPr>
                <w:sz w:val="20"/>
                <w:szCs w:val="20"/>
                <w:lang w:val="en-GB"/>
              </w:rPr>
              <w:t xml:space="preserve">Modernisation of Coir </w:t>
            </w:r>
            <w:proofErr w:type="spellStart"/>
            <w:r>
              <w:rPr>
                <w:sz w:val="20"/>
                <w:szCs w:val="20"/>
                <w:lang w:val="en-GB"/>
              </w:rPr>
              <w:t>Indutry</w:t>
            </w:r>
            <w:proofErr w:type="spellEnd"/>
            <w:r>
              <w:rPr>
                <w:sz w:val="20"/>
                <w:szCs w:val="20"/>
                <w:lang w:val="en-GB"/>
              </w:rPr>
              <w:t>, Mechanisation, Advanced Engineering Technology in Coir Industry, Coir Fiber Processing</w:t>
            </w:r>
            <w:r w:rsidR="006B7CFF">
              <w:rPr>
                <w:sz w:val="20"/>
                <w:szCs w:val="20"/>
                <w:lang w:val="en-GB"/>
              </w:rPr>
              <w:t>, Coir Production</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B4CE" w14:textId="77777777" w:rsidR="00374588" w:rsidRPr="0000007A" w:rsidRDefault="00374588" w:rsidP="0099583E">
      <w:r>
        <w:separator/>
      </w:r>
    </w:p>
  </w:endnote>
  <w:endnote w:type="continuationSeparator" w:id="0">
    <w:p w14:paraId="295CA41D" w14:textId="77777777" w:rsidR="00374588" w:rsidRPr="0000007A" w:rsidRDefault="003745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359A" w14:textId="77777777" w:rsidR="00374588" w:rsidRPr="0000007A" w:rsidRDefault="00374588" w:rsidP="0099583E">
      <w:r>
        <w:separator/>
      </w:r>
    </w:p>
  </w:footnote>
  <w:footnote w:type="continuationSeparator" w:id="0">
    <w:p w14:paraId="694D0C40" w14:textId="77777777" w:rsidR="00374588" w:rsidRPr="0000007A" w:rsidRDefault="003745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A61"/>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58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665C"/>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113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CFF"/>
    <w:rsid w:val="006C3797"/>
    <w:rsid w:val="006D467C"/>
    <w:rsid w:val="006E01EE"/>
    <w:rsid w:val="006E6014"/>
    <w:rsid w:val="006E7D6E"/>
    <w:rsid w:val="00700A1D"/>
    <w:rsid w:val="00700EF2"/>
    <w:rsid w:val="00701186"/>
    <w:rsid w:val="00707BE1"/>
    <w:rsid w:val="007238EB"/>
    <w:rsid w:val="007317C3"/>
    <w:rsid w:val="0073332F"/>
    <w:rsid w:val="00734756"/>
    <w:rsid w:val="00734B43"/>
    <w:rsid w:val="00734BFB"/>
    <w:rsid w:val="0073538B"/>
    <w:rsid w:val="00737BC9"/>
    <w:rsid w:val="007404EF"/>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14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A2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5D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8D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3A80"/>
    <w:rsid w:val="00EB3E91"/>
    <w:rsid w:val="00EB6E15"/>
    <w:rsid w:val="00EB73C7"/>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49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5456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762/turcomat.v12i10.1299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Pratheesh P</cp:lastModifiedBy>
  <cp:revision>109</cp:revision>
  <dcterms:created xsi:type="dcterms:W3CDTF">2023-08-30T09:21:00Z</dcterms:created>
  <dcterms:modified xsi:type="dcterms:W3CDTF">2025-06-26T08:32:00Z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