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BFFFF"/>
        <w:tblLayout w:type="autofit"/>
        <w:tblCellMar>
          <w:top w:w="0" w:type="dxa"/>
          <w:left w:w="0" w:type="dxa"/>
          <w:bottom w:w="0" w:type="dxa"/>
          <w:right w:w="0" w:type="dxa"/>
        </w:tblCellMar>
      </w:tblPr>
      <w:tblGrid>
        <w:gridCol w:w="5167"/>
        <w:gridCol w:w="15767"/>
      </w:tblGrid>
      <w:tr w14:paraId="06B6E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BFFFF"/>
          <w:tblCellMar>
            <w:top w:w="0" w:type="dxa"/>
            <w:left w:w="0" w:type="dxa"/>
            <w:bottom w:w="0" w:type="dxa"/>
            <w:right w:w="0" w:type="dxa"/>
          </w:tblCellMar>
        </w:tblPrEx>
        <w:trPr>
          <w:trHeight w:val="290" w:hRule="atLeast"/>
        </w:trPr>
        <w:tc>
          <w:tcPr>
            <w:tcW w:w="5000" w:type="pct"/>
            <w:gridSpan w:val="2"/>
            <w:tcBorders>
              <w:top w:val="nil"/>
              <w:left w:val="nil"/>
              <w:right w:val="nil"/>
            </w:tcBorders>
            <w:shd w:val="clear" w:color="auto" w:fill="auto"/>
            <w:noWrap w:val="0"/>
            <w:vAlign w:val="top"/>
          </w:tcPr>
          <w:p w14:paraId="3230F65E">
            <w:pPr>
              <w:pStyle w:val="2"/>
              <w:jc w:val="left"/>
              <w:rPr>
                <w:rFonts w:ascii="Arial" w:hAnsi="Arial" w:cs="Arial"/>
                <w:b w:val="0"/>
                <w:bCs w:val="0"/>
                <w:sz w:val="28"/>
                <w:szCs w:val="28"/>
                <w:lang w:val="en-GB"/>
              </w:rPr>
            </w:pPr>
          </w:p>
        </w:tc>
      </w:tr>
      <w:tr w14:paraId="1728D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BFFFF"/>
          <w:tblCellMar>
            <w:top w:w="0" w:type="dxa"/>
            <w:left w:w="0" w:type="dxa"/>
            <w:bottom w:w="0" w:type="dxa"/>
            <w:right w:w="0" w:type="dxa"/>
          </w:tblCellMar>
        </w:tblPrEx>
        <w:trPr>
          <w:trHeight w:val="290" w:hRule="atLeast"/>
        </w:trPr>
        <w:tc>
          <w:tcPr>
            <w:tcW w:w="1234" w:type="pct"/>
            <w:shd w:val="clear" w:color="auto" w:fill="auto"/>
            <w:noWrap w:val="0"/>
            <w:vAlign w:val="top"/>
          </w:tcPr>
          <w:p w14:paraId="481372DD">
            <w:pPr>
              <w:pStyle w:val="6"/>
              <w:ind w:left="90"/>
              <w:jc w:val="left"/>
              <w:rPr>
                <w:rFonts w:ascii="Arial" w:hAnsi="Arial" w:cs="Arial"/>
                <w:bCs/>
                <w:sz w:val="20"/>
                <w:szCs w:val="28"/>
                <w:lang w:val="en-GB"/>
              </w:rPr>
            </w:pPr>
            <w:r>
              <w:rPr>
                <w:rFonts w:ascii="Arial" w:hAnsi="Arial" w:cs="Arial"/>
                <w:bCs/>
                <w:sz w:val="20"/>
                <w:szCs w:val="28"/>
                <w:lang w:val="en-GB"/>
              </w:rPr>
              <w:t>Journal Name:</w:t>
            </w:r>
          </w:p>
        </w:tc>
        <w:tc>
          <w:tcPr>
            <w:tcW w:w="3766" w:type="pct"/>
            <w:shd w:val="clear" w:color="auto" w:fill="auto"/>
            <w:noWrap w:val="0"/>
            <w:tcMar>
              <w:top w:w="0" w:type="dxa"/>
              <w:left w:w="108" w:type="dxa"/>
              <w:bottom w:w="0" w:type="dxa"/>
              <w:right w:w="108" w:type="dxa"/>
            </w:tcMar>
            <w:vAlign w:val="center"/>
          </w:tcPr>
          <w:p w14:paraId="26C40B23">
            <w:pPr>
              <w:rPr>
                <w:rFonts w:ascii="Arial" w:hAnsi="Arial" w:cs="Arial"/>
                <w:b/>
                <w:bCs/>
                <w:color w:val="0000FF"/>
                <w:sz w:val="20"/>
                <w:szCs w:val="20"/>
              </w:rPr>
            </w:pPr>
            <w:r>
              <w:rPr>
                <w:rFonts w:ascii="Arial" w:hAnsi="Arial" w:cs="Arial"/>
                <w:b/>
                <w:bCs/>
                <w:color w:val="0000FF"/>
                <w:sz w:val="20"/>
                <w:szCs w:val="20"/>
              </w:rPr>
              <w:fldChar w:fldCharType="begin"/>
            </w:r>
            <w:r>
              <w:rPr>
                <w:rFonts w:ascii="Arial" w:hAnsi="Arial" w:cs="Arial"/>
                <w:b/>
                <w:bCs/>
                <w:color w:val="0000FF"/>
                <w:sz w:val="20"/>
                <w:szCs w:val="20"/>
              </w:rPr>
              <w:instrText xml:space="preserve">HYPERLINK "https://journalajaees.com/index.php/AJAEES"</w:instrText>
            </w:r>
            <w:r>
              <w:rPr>
                <w:rFonts w:ascii="Arial" w:hAnsi="Arial" w:cs="Arial"/>
                <w:b/>
                <w:bCs/>
                <w:color w:val="0000FF"/>
                <w:sz w:val="20"/>
                <w:szCs w:val="20"/>
              </w:rPr>
              <w:fldChar w:fldCharType="separate"/>
            </w:r>
            <w:r>
              <w:rPr>
                <w:rStyle w:val="10"/>
                <w:rFonts w:ascii="Arial" w:hAnsi="Arial" w:cs="Arial"/>
                <w:b/>
                <w:bCs/>
                <w:sz w:val="20"/>
                <w:szCs w:val="20"/>
              </w:rPr>
              <w:t>Asian Journal of Agricultural Extension, Economics &amp; Sociology</w:t>
            </w:r>
            <w:r>
              <w:rPr>
                <w:rFonts w:ascii="Arial" w:hAnsi="Arial" w:cs="Arial"/>
                <w:b/>
                <w:bCs/>
                <w:color w:val="0000FF"/>
                <w:sz w:val="20"/>
                <w:szCs w:val="20"/>
              </w:rPr>
              <w:fldChar w:fldCharType="end"/>
            </w:r>
            <w:r>
              <w:rPr>
                <w:rFonts w:ascii="Arial" w:hAnsi="Arial" w:cs="Arial"/>
                <w:b/>
                <w:bCs/>
                <w:color w:val="0000FF"/>
                <w:sz w:val="20"/>
                <w:szCs w:val="20"/>
              </w:rPr>
              <w:t xml:space="preserve"> </w:t>
            </w:r>
          </w:p>
        </w:tc>
      </w:tr>
      <w:tr w14:paraId="36CF2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BFFFF"/>
          <w:tblCellMar>
            <w:top w:w="0" w:type="dxa"/>
            <w:left w:w="0" w:type="dxa"/>
            <w:bottom w:w="0" w:type="dxa"/>
            <w:right w:w="0" w:type="dxa"/>
          </w:tblCellMar>
        </w:tblPrEx>
        <w:trPr>
          <w:trHeight w:val="290" w:hRule="atLeast"/>
        </w:trPr>
        <w:tc>
          <w:tcPr>
            <w:tcW w:w="1234" w:type="pct"/>
            <w:shd w:val="clear" w:color="auto" w:fill="auto"/>
            <w:noWrap w:val="0"/>
            <w:vAlign w:val="top"/>
          </w:tcPr>
          <w:p w14:paraId="2E4067F1">
            <w:pPr>
              <w:pStyle w:val="6"/>
              <w:ind w:left="90"/>
              <w:jc w:val="left"/>
              <w:rPr>
                <w:rFonts w:ascii="Arial" w:hAnsi="Arial" w:cs="Arial"/>
                <w:bCs/>
                <w:sz w:val="20"/>
                <w:szCs w:val="28"/>
                <w:lang w:val="en-GB"/>
              </w:rPr>
            </w:pPr>
            <w:r>
              <w:rPr>
                <w:rFonts w:ascii="Arial" w:hAnsi="Arial" w:cs="Arial"/>
                <w:bCs/>
                <w:sz w:val="20"/>
                <w:szCs w:val="28"/>
                <w:lang w:val="en-GB"/>
              </w:rPr>
              <w:t>Manuscript Number:</w:t>
            </w:r>
          </w:p>
        </w:tc>
        <w:tc>
          <w:tcPr>
            <w:tcW w:w="3766" w:type="pct"/>
            <w:shd w:val="clear" w:color="auto" w:fill="auto"/>
            <w:noWrap w:val="0"/>
            <w:tcMar>
              <w:top w:w="0" w:type="dxa"/>
              <w:left w:w="108" w:type="dxa"/>
              <w:bottom w:w="0" w:type="dxa"/>
              <w:right w:w="108" w:type="dxa"/>
            </w:tcMar>
            <w:vAlign w:val="center"/>
          </w:tcPr>
          <w:p w14:paraId="5CB07F01">
            <w:pPr>
              <w:pStyle w:val="11"/>
              <w:spacing w:before="0" w:beforeAutospacing="0" w:after="0" w:afterAutospacing="0"/>
              <w:rPr>
                <w:rFonts w:ascii="Arial" w:hAnsi="Arial" w:cs="Arial"/>
                <w:b/>
                <w:bCs/>
                <w:sz w:val="20"/>
                <w:szCs w:val="28"/>
                <w:lang w:val="en-GB"/>
              </w:rPr>
            </w:pPr>
            <w:r>
              <w:rPr>
                <w:rFonts w:ascii="Arial" w:hAnsi="Arial" w:cs="Arial"/>
                <w:b/>
                <w:bCs/>
                <w:sz w:val="20"/>
                <w:szCs w:val="28"/>
                <w:lang w:val="en-GB"/>
              </w:rPr>
              <w:t>Ms_AJAEES_138061</w:t>
            </w:r>
          </w:p>
        </w:tc>
      </w:tr>
      <w:tr w14:paraId="45098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BFFFF"/>
          <w:tblCellMar>
            <w:top w:w="0" w:type="dxa"/>
            <w:left w:w="0" w:type="dxa"/>
            <w:bottom w:w="0" w:type="dxa"/>
            <w:right w:w="0" w:type="dxa"/>
          </w:tblCellMar>
        </w:tblPrEx>
        <w:trPr>
          <w:trHeight w:val="650" w:hRule="atLeast"/>
        </w:trPr>
        <w:tc>
          <w:tcPr>
            <w:tcW w:w="1234" w:type="pct"/>
            <w:shd w:val="clear" w:color="auto" w:fill="auto"/>
            <w:noWrap w:val="0"/>
            <w:vAlign w:val="top"/>
          </w:tcPr>
          <w:p w14:paraId="4AFAB48A">
            <w:pPr>
              <w:pStyle w:val="6"/>
              <w:ind w:left="90"/>
              <w:jc w:val="left"/>
              <w:rPr>
                <w:rFonts w:ascii="Arial" w:hAnsi="Arial" w:cs="Arial"/>
                <w:bCs/>
                <w:sz w:val="20"/>
                <w:szCs w:val="28"/>
                <w:lang w:val="en-GB"/>
              </w:rPr>
            </w:pPr>
            <w:r>
              <w:rPr>
                <w:rFonts w:ascii="Arial" w:hAnsi="Arial" w:cs="Arial"/>
                <w:bCs/>
                <w:sz w:val="20"/>
                <w:szCs w:val="28"/>
                <w:lang w:val="en-GB"/>
              </w:rPr>
              <w:t xml:space="preserve">Title of the Manuscript: </w:t>
            </w:r>
          </w:p>
        </w:tc>
        <w:tc>
          <w:tcPr>
            <w:tcW w:w="3766" w:type="pct"/>
            <w:shd w:val="clear" w:color="auto" w:fill="auto"/>
            <w:noWrap w:val="0"/>
            <w:tcMar>
              <w:top w:w="0" w:type="dxa"/>
              <w:left w:w="108" w:type="dxa"/>
              <w:bottom w:w="0" w:type="dxa"/>
              <w:right w:w="108" w:type="dxa"/>
            </w:tcMar>
            <w:vAlign w:val="center"/>
          </w:tcPr>
          <w:p w14:paraId="11165056">
            <w:pPr>
              <w:pStyle w:val="11"/>
              <w:spacing w:before="0" w:beforeAutospacing="0" w:after="0" w:afterAutospacing="0"/>
              <w:rPr>
                <w:rFonts w:ascii="Arial" w:hAnsi="Arial" w:cs="Arial"/>
                <w:b/>
                <w:sz w:val="20"/>
                <w:szCs w:val="28"/>
                <w:lang w:val="en-GB"/>
              </w:rPr>
            </w:pPr>
            <w:r>
              <w:rPr>
                <w:rFonts w:ascii="Arial" w:hAnsi="Arial" w:cs="Arial"/>
                <w:b/>
                <w:sz w:val="20"/>
                <w:szCs w:val="28"/>
                <w:lang w:val="en-GB"/>
              </w:rPr>
              <w:t>Constraints and Suggestions Opined by Grape Export farmers in Production, Marketing, and Export from Marathwada Region of Maharashtra</w:t>
            </w:r>
          </w:p>
        </w:tc>
      </w:tr>
      <w:tr w14:paraId="07EC9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BFFFF"/>
          <w:tblCellMar>
            <w:top w:w="0" w:type="dxa"/>
            <w:left w:w="0" w:type="dxa"/>
            <w:bottom w:w="0" w:type="dxa"/>
            <w:right w:w="0" w:type="dxa"/>
          </w:tblCellMar>
        </w:tblPrEx>
        <w:trPr>
          <w:trHeight w:val="332" w:hRule="atLeast"/>
        </w:trPr>
        <w:tc>
          <w:tcPr>
            <w:tcW w:w="1234" w:type="pct"/>
            <w:shd w:val="clear" w:color="auto" w:fill="auto"/>
            <w:noWrap w:val="0"/>
            <w:vAlign w:val="top"/>
          </w:tcPr>
          <w:p w14:paraId="23137701">
            <w:pPr>
              <w:pStyle w:val="6"/>
              <w:ind w:left="90"/>
              <w:jc w:val="left"/>
              <w:rPr>
                <w:rFonts w:ascii="Arial" w:hAnsi="Arial" w:cs="Arial"/>
                <w:bCs/>
                <w:sz w:val="20"/>
                <w:szCs w:val="28"/>
                <w:lang w:val="en-GB"/>
              </w:rPr>
            </w:pPr>
            <w:r>
              <w:rPr>
                <w:rFonts w:ascii="Arial" w:hAnsi="Arial" w:cs="Arial"/>
                <w:bCs/>
                <w:sz w:val="20"/>
                <w:szCs w:val="28"/>
                <w:lang w:val="en-GB"/>
              </w:rPr>
              <w:t>Type of the Article</w:t>
            </w:r>
          </w:p>
        </w:tc>
        <w:tc>
          <w:tcPr>
            <w:tcW w:w="3766" w:type="pct"/>
            <w:shd w:val="clear" w:color="auto" w:fill="auto"/>
            <w:noWrap w:val="0"/>
            <w:tcMar>
              <w:top w:w="0" w:type="dxa"/>
              <w:left w:w="108" w:type="dxa"/>
              <w:bottom w:w="0" w:type="dxa"/>
              <w:right w:w="108" w:type="dxa"/>
            </w:tcMar>
            <w:vAlign w:val="center"/>
          </w:tcPr>
          <w:p w14:paraId="464A45FF">
            <w:pPr>
              <w:pStyle w:val="11"/>
              <w:spacing w:before="0" w:beforeAutospacing="0" w:after="0" w:afterAutospacing="0"/>
              <w:rPr>
                <w:rFonts w:hint="default" w:ascii="Arial" w:hAnsi="Arial" w:cs="Arial"/>
                <w:b/>
                <w:sz w:val="20"/>
                <w:szCs w:val="28"/>
                <w:lang w:val="en-US"/>
              </w:rPr>
            </w:pPr>
            <w:r>
              <w:rPr>
                <w:rFonts w:hint="default" w:ascii="Arial" w:hAnsi="Arial" w:cs="Arial"/>
                <w:b/>
                <w:sz w:val="20"/>
                <w:szCs w:val="28"/>
                <w:lang w:val="en-US"/>
              </w:rPr>
              <w:t>Research Article</w:t>
            </w:r>
            <w:bookmarkStart w:id="2" w:name="_GoBack"/>
            <w:bookmarkEnd w:id="2"/>
          </w:p>
        </w:tc>
      </w:tr>
    </w:tbl>
    <w:p w14:paraId="73BFCDE0">
      <w:pPr>
        <w:pStyle w:val="6"/>
        <w:rPr>
          <w:rFonts w:ascii="Arial" w:hAnsi="Arial" w:cs="Arial"/>
          <w:b/>
          <w:bCs/>
          <w:sz w:val="20"/>
          <w:szCs w:val="20"/>
          <w:u w:val="single"/>
          <w:lang w:val="en-GB"/>
        </w:rPr>
      </w:pPr>
    </w:p>
    <w:p w14:paraId="2A87BF8D">
      <w:pPr>
        <w:pStyle w:val="6"/>
        <w:rPr>
          <w:rFonts w:ascii="Arial" w:hAnsi="Arial" w:cs="Arial"/>
          <w:b/>
          <w:bCs/>
          <w:sz w:val="20"/>
          <w:szCs w:val="20"/>
          <w:u w:val="single"/>
          <w:lang w:val="en-GB"/>
        </w:rPr>
      </w:pPr>
    </w:p>
    <w:p w14:paraId="02F99283">
      <w:pPr>
        <w:pStyle w:val="6"/>
        <w:rPr>
          <w:rFonts w:ascii="Arial" w:hAnsi="Arial" w:cs="Arial"/>
          <w:i/>
          <w:sz w:val="20"/>
          <w:szCs w:val="20"/>
          <w:u w:val="single"/>
          <w:lang w:val="en-GB"/>
        </w:rPr>
      </w:pPr>
    </w:p>
    <w:p w14:paraId="4BB12A0B">
      <w:pPr>
        <w:pStyle w:val="6"/>
        <w:outlineLvl w:val="0"/>
        <w:rPr>
          <w:rFonts w:ascii="Times New Roman" w:hAnsi="Times New Roman"/>
          <w:b/>
          <w:sz w:val="20"/>
          <w:szCs w:val="20"/>
          <w:u w:val="single"/>
          <w:lang w:val="en-GB"/>
        </w:rPr>
      </w:pPr>
      <w:bookmarkStart w:id="0" w:name="_Hlk171324449"/>
      <w:r>
        <w:rPr>
          <w:rFonts w:ascii="Times New Roman" w:hAnsi="Times New Roman"/>
          <w:b/>
          <w:sz w:val="20"/>
          <w:szCs w:val="20"/>
          <w:u w:val="single"/>
          <w:lang w:val="en-GB"/>
        </w:rPr>
        <w:t xml:space="preserve">General guidelines for the Peer Review process: </w:t>
      </w:r>
    </w:p>
    <w:p w14:paraId="6AADB3BB">
      <w:pPr>
        <w:pStyle w:val="6"/>
        <w:rPr>
          <w:rFonts w:ascii="Times New Roman" w:hAnsi="Times New Roman"/>
          <w:b/>
          <w:sz w:val="20"/>
          <w:szCs w:val="20"/>
          <w:u w:val="single"/>
          <w:lang w:val="en-GB"/>
        </w:rPr>
      </w:pPr>
    </w:p>
    <w:p w14:paraId="5A489E77">
      <w:pPr>
        <w:pStyle w:val="6"/>
        <w:rPr>
          <w:rFonts w:ascii="Times New Roman" w:hAnsi="Times New Roman" w:cs="Times New Roman"/>
          <w:b/>
          <w:bCs/>
          <w:sz w:val="20"/>
          <w:szCs w:val="20"/>
        </w:rPr>
      </w:pPr>
      <w:r>
        <w:rPr>
          <w:rFonts w:ascii="Times New Roman" w:hAnsi="Times New Roman" w:cs="Times New Roman"/>
          <w:b/>
          <w:bCs/>
          <w:sz w:val="20"/>
          <w:szCs w:val="20"/>
          <w:highlight w:val="yellow"/>
        </w:rPr>
        <w:t>Artificial Intelligence (AI) generated or assisted review comments are strictly prohibited during peer review.</w:t>
      </w:r>
    </w:p>
    <w:p w14:paraId="17004869">
      <w:pPr>
        <w:pStyle w:val="6"/>
        <w:rPr>
          <w:rFonts w:ascii="Times New Roman" w:hAnsi="Times New Roman"/>
          <w:b/>
          <w:sz w:val="20"/>
          <w:szCs w:val="20"/>
          <w:u w:val="single"/>
          <w:lang w:val="en-GB"/>
        </w:rPr>
      </w:pPr>
    </w:p>
    <w:p w14:paraId="38DC6911">
      <w:pPr>
        <w:pStyle w:val="6"/>
        <w:rPr>
          <w:rFonts w:ascii="Times New Roman" w:hAnsi="Times New Roman"/>
          <w:sz w:val="20"/>
          <w:szCs w:val="20"/>
          <w:lang w:val="en-GB"/>
        </w:rPr>
      </w:pPr>
      <w:r>
        <w:rPr>
          <w:rFonts w:ascii="Times New Roman" w:hAnsi="Times New Roman"/>
          <w:sz w:val="20"/>
          <w:szCs w:val="20"/>
          <w:lang w:val="en-GB"/>
        </w:rPr>
        <w:t xml:space="preserve">This journal’s peer review policy states that </w:t>
      </w:r>
      <w:r>
        <w:rPr>
          <w:rFonts w:ascii="Times New Roman" w:hAnsi="Times New Roman"/>
          <w:b/>
          <w:sz w:val="20"/>
          <w:szCs w:val="20"/>
          <w:u w:val="single"/>
          <w:lang w:val="en-GB"/>
        </w:rPr>
        <w:t>NO</w:t>
      </w:r>
      <w:r>
        <w:rPr>
          <w:rFonts w:ascii="Times New Roman" w:hAnsi="Times New Roman"/>
          <w:sz w:val="20"/>
          <w:szCs w:val="20"/>
          <w:lang w:val="en-GB"/>
        </w:rPr>
        <w:t xml:space="preserve"> manuscript should be rejected only on the basis of ‘</w:t>
      </w:r>
      <w:r>
        <w:rPr>
          <w:rFonts w:ascii="Times New Roman" w:hAnsi="Times New Roman"/>
          <w:b/>
          <w:sz w:val="20"/>
          <w:szCs w:val="20"/>
          <w:u w:val="single"/>
          <w:lang w:val="en-GB"/>
        </w:rPr>
        <w:t>lack of Novelty’</w:t>
      </w:r>
      <w:r>
        <w:rPr>
          <w:rFonts w:ascii="Times New Roman" w:hAnsi="Times New Roman"/>
          <w:sz w:val="20"/>
          <w:szCs w:val="20"/>
          <w:lang w:val="en-GB"/>
        </w:rPr>
        <w:t>, provided the manuscript is scientifically robust and technically sound.</w:t>
      </w:r>
    </w:p>
    <w:p w14:paraId="38CF9E44">
      <w:pPr>
        <w:pStyle w:val="6"/>
        <w:rPr>
          <w:rFonts w:ascii="Times New Roman" w:hAnsi="Times New Roman"/>
          <w:sz w:val="20"/>
          <w:szCs w:val="20"/>
          <w:lang w:val="en-GB"/>
        </w:rPr>
      </w:pPr>
      <w:r>
        <w:rPr>
          <w:rFonts w:ascii="Times New Roman" w:hAnsi="Times New Roman"/>
          <w:sz w:val="20"/>
          <w:szCs w:val="20"/>
          <w:lang w:val="en-GB"/>
        </w:rPr>
        <w:t>To know the complete guidelines for the Peer Review process, reviewers are requested to visit this link:</w:t>
      </w:r>
    </w:p>
    <w:p w14:paraId="12977209">
      <w:pPr>
        <w:pStyle w:val="6"/>
        <w:rPr>
          <w:rFonts w:ascii="Times New Roman" w:hAnsi="Times New Roman"/>
          <w:b/>
          <w:sz w:val="20"/>
          <w:szCs w:val="20"/>
          <w:u w:val="single"/>
          <w:lang w:val="en-GB"/>
        </w:rPr>
      </w:pPr>
    </w:p>
    <w:p w14:paraId="77A7E45D">
      <w:pPr>
        <w:pStyle w:val="6"/>
        <w:rPr>
          <w:rFonts w:ascii="Times New Roman" w:hAnsi="Times New Roman"/>
          <w:sz w:val="20"/>
          <w:szCs w:val="20"/>
          <w:lang w:val="en-GB"/>
        </w:rPr>
      </w:pPr>
      <w:r>
        <w:rPr>
          <w:rFonts w:ascii="Times New Roman" w:hAnsi="Times New Roman"/>
          <w:sz w:val="20"/>
          <w:szCs w:val="20"/>
          <w:lang w:val="en-GB"/>
        </w:rPr>
        <w:fldChar w:fldCharType="begin"/>
      </w:r>
      <w:r>
        <w:rPr>
          <w:rFonts w:ascii="Times New Roman" w:hAnsi="Times New Roman"/>
          <w:sz w:val="20"/>
          <w:szCs w:val="20"/>
          <w:lang w:val="en-GB"/>
        </w:rPr>
        <w:instrText xml:space="preserve">HYPERLINK "https://r1.reviewerhub.org/general-editorial-policy/"</w:instrText>
      </w:r>
      <w:r>
        <w:rPr>
          <w:rFonts w:ascii="Times New Roman" w:hAnsi="Times New Roman"/>
          <w:sz w:val="20"/>
          <w:szCs w:val="20"/>
          <w:lang w:val="en-GB"/>
        </w:rPr>
        <w:fldChar w:fldCharType="separate"/>
      </w:r>
      <w:r>
        <w:rPr>
          <w:rStyle w:val="10"/>
          <w:rFonts w:ascii="Times New Roman" w:hAnsi="Times New Roman"/>
          <w:sz w:val="20"/>
          <w:szCs w:val="20"/>
          <w:lang w:val="en-GB"/>
        </w:rPr>
        <w:t>https://r1.reviewerhub.org/general-editorial-policy/</w:t>
      </w:r>
      <w:r>
        <w:rPr>
          <w:rFonts w:ascii="Times New Roman" w:hAnsi="Times New Roman"/>
          <w:sz w:val="20"/>
          <w:szCs w:val="20"/>
          <w:lang w:val="en-GB"/>
        </w:rPr>
        <w:fldChar w:fldCharType="end"/>
      </w:r>
    </w:p>
    <w:p w14:paraId="2F304280">
      <w:pPr>
        <w:pStyle w:val="6"/>
        <w:rPr>
          <w:rFonts w:ascii="Times New Roman" w:hAnsi="Times New Roman"/>
          <w:sz w:val="20"/>
          <w:szCs w:val="20"/>
          <w:lang w:val="en-GB"/>
        </w:rPr>
      </w:pPr>
    </w:p>
    <w:p w14:paraId="6A41FD6A">
      <w:pPr>
        <w:pStyle w:val="6"/>
        <w:rPr>
          <w:rFonts w:ascii="Times New Roman" w:hAnsi="Times New Roman"/>
          <w:sz w:val="20"/>
          <w:szCs w:val="20"/>
          <w:lang w:val="en-GB"/>
        </w:rPr>
      </w:pPr>
    </w:p>
    <w:p w14:paraId="00719D9B">
      <w:pPr>
        <w:rPr>
          <w:rFonts w:eastAsia="Arial Unicode MS"/>
          <w:b/>
          <w:bCs/>
          <w:sz w:val="20"/>
          <w:szCs w:val="20"/>
          <w:highlight w:val="yellow"/>
          <w:u w:val="single"/>
          <w:lang w:val="en-GB"/>
        </w:rPr>
      </w:pPr>
      <w:r>
        <w:rPr>
          <w:rFonts w:eastAsia="Arial Unicode MS"/>
          <w:b/>
          <w:bCs/>
          <w:sz w:val="20"/>
          <w:szCs w:val="20"/>
          <w:highlight w:val="yellow"/>
          <w:u w:val="single"/>
          <w:lang w:val="en-GB"/>
        </w:rPr>
        <w:t>Important Policies Regarding Peer Review</w:t>
      </w:r>
    </w:p>
    <w:p w14:paraId="5B5DFE6D">
      <w:pPr>
        <w:rPr>
          <w:rFonts w:eastAsia="Arial Unicode MS"/>
          <w:b/>
          <w:bCs/>
          <w:sz w:val="20"/>
          <w:szCs w:val="20"/>
          <w:highlight w:val="yellow"/>
          <w:u w:val="single"/>
          <w:lang w:val="en-GB"/>
        </w:rPr>
      </w:pPr>
    </w:p>
    <w:p w14:paraId="05FC8BCF">
      <w:pPr>
        <w:rPr>
          <w:color w:val="404040"/>
          <w:sz w:val="20"/>
          <w:szCs w:val="20"/>
          <w:shd w:val="clear" w:color="auto" w:fill="FFFFFF"/>
        </w:rPr>
      </w:pPr>
      <w:r>
        <w:rPr>
          <w:sz w:val="20"/>
          <w:szCs w:val="20"/>
          <w:shd w:val="clear" w:color="auto" w:fill="FFFFFF"/>
        </w:rPr>
        <w:t>Peer review Comments Approval Policy:</w:t>
      </w:r>
      <w:r>
        <w:rPr>
          <w:color w:val="404040"/>
          <w:sz w:val="20"/>
          <w:szCs w:val="20"/>
          <w:shd w:val="clear" w:color="auto" w:fill="FFFFFF"/>
        </w:rPr>
        <w:t xml:space="preserve"> </w:t>
      </w:r>
      <w:r>
        <w:rPr>
          <w:color w:val="404040"/>
          <w:sz w:val="20"/>
          <w:szCs w:val="20"/>
          <w:shd w:val="clear" w:color="auto" w:fill="FFFFFF"/>
        </w:rPr>
        <w:fldChar w:fldCharType="begin"/>
      </w:r>
      <w:r>
        <w:rPr>
          <w:color w:val="404040"/>
          <w:sz w:val="20"/>
          <w:szCs w:val="20"/>
          <w:shd w:val="clear" w:color="auto" w:fill="FFFFFF"/>
        </w:rPr>
        <w:instrText xml:space="preserve">HYPERLINK "https://r1.reviewerhub.org/peer-review-comments-approval-policy/"</w:instrText>
      </w:r>
      <w:r>
        <w:rPr>
          <w:color w:val="404040"/>
          <w:sz w:val="20"/>
          <w:szCs w:val="20"/>
          <w:shd w:val="clear" w:color="auto" w:fill="FFFFFF"/>
        </w:rPr>
        <w:fldChar w:fldCharType="separate"/>
      </w:r>
      <w:r>
        <w:rPr>
          <w:rStyle w:val="10"/>
          <w:sz w:val="20"/>
          <w:szCs w:val="20"/>
          <w:shd w:val="clear" w:color="auto" w:fill="FFFFFF"/>
        </w:rPr>
        <w:t>https://r1.reviewerhub.org/peer-review-comments-approval-policy/</w:t>
      </w:r>
      <w:r>
        <w:rPr>
          <w:color w:val="404040"/>
          <w:sz w:val="20"/>
          <w:szCs w:val="20"/>
          <w:shd w:val="clear" w:color="auto" w:fill="FFFFFF"/>
        </w:rPr>
        <w:fldChar w:fldCharType="end"/>
      </w:r>
      <w:r>
        <w:rPr>
          <w:color w:val="404040"/>
          <w:sz w:val="20"/>
          <w:szCs w:val="20"/>
          <w:shd w:val="clear" w:color="auto" w:fill="FFFFFF"/>
        </w:rPr>
        <w:t xml:space="preserve">  </w:t>
      </w:r>
    </w:p>
    <w:p w14:paraId="7FC7DBE4">
      <w:pPr>
        <w:rPr>
          <w:rFonts w:eastAsia="Arial Unicode MS"/>
          <w:sz w:val="20"/>
          <w:szCs w:val="20"/>
          <w:u w:val="single"/>
          <w:lang w:val="en-GB"/>
        </w:rPr>
      </w:pPr>
      <w:r>
        <w:rPr>
          <w:sz w:val="20"/>
          <w:szCs w:val="20"/>
          <w:shd w:val="clear" w:color="auto" w:fill="FFFFFF"/>
        </w:rPr>
        <w:t>Benefits for Reviewers:</w:t>
      </w:r>
      <w:r>
        <w:rPr>
          <w:color w:val="404040"/>
          <w:sz w:val="20"/>
          <w:szCs w:val="20"/>
          <w:shd w:val="clear" w:color="auto" w:fill="FFFFFF"/>
        </w:rPr>
        <w:t xml:space="preserve"> </w:t>
      </w:r>
      <w:r>
        <w:rPr>
          <w:color w:val="404040"/>
          <w:sz w:val="20"/>
          <w:szCs w:val="20"/>
          <w:shd w:val="clear" w:color="auto" w:fill="FFFFFF"/>
        </w:rPr>
        <w:fldChar w:fldCharType="begin"/>
      </w:r>
      <w:r>
        <w:rPr>
          <w:color w:val="404040"/>
          <w:sz w:val="20"/>
          <w:szCs w:val="20"/>
          <w:shd w:val="clear" w:color="auto" w:fill="FFFFFF"/>
        </w:rPr>
        <w:instrText xml:space="preserve">HYPERLINK "https://r1.reviewerhub.org/benefits-for-reviewers"</w:instrText>
      </w:r>
      <w:r>
        <w:rPr>
          <w:color w:val="404040"/>
          <w:sz w:val="20"/>
          <w:szCs w:val="20"/>
          <w:shd w:val="clear" w:color="auto" w:fill="FFFFFF"/>
        </w:rPr>
        <w:fldChar w:fldCharType="separate"/>
      </w:r>
      <w:r>
        <w:rPr>
          <w:rStyle w:val="10"/>
          <w:sz w:val="20"/>
          <w:szCs w:val="20"/>
          <w:shd w:val="clear" w:color="auto" w:fill="FFFFFF"/>
        </w:rPr>
        <w:t>https://r1.reviewerhub.org/benefits-for-reviewers</w:t>
      </w:r>
      <w:r>
        <w:rPr>
          <w:color w:val="404040"/>
          <w:sz w:val="20"/>
          <w:szCs w:val="20"/>
          <w:shd w:val="clear" w:color="auto" w:fill="FFFFFF"/>
        </w:rPr>
        <w:fldChar w:fldCharType="end"/>
      </w:r>
      <w:r>
        <w:rPr>
          <w:color w:val="404040"/>
          <w:sz w:val="20"/>
          <w:szCs w:val="20"/>
          <w:shd w:val="clear" w:color="auto" w:fill="FFFFFF"/>
        </w:rPr>
        <w:t xml:space="preserve"> </w:t>
      </w:r>
    </w:p>
    <w:p w14:paraId="7F1FD08A">
      <w:pPr>
        <w:pStyle w:val="6"/>
        <w:rPr>
          <w:rFonts w:ascii="Times New Roman" w:hAnsi="Times New Roman"/>
          <w:sz w:val="20"/>
          <w:szCs w:val="20"/>
          <w:lang w:val="en-GB"/>
        </w:rPr>
      </w:pPr>
    </w:p>
    <w:p w14:paraId="1D506F4B">
      <w:pPr>
        <w:pStyle w:val="6"/>
        <w:rPr>
          <w:rFonts w:ascii="Times New Roman" w:hAnsi="Times New Roman"/>
          <w:sz w:val="20"/>
          <w:szCs w:val="20"/>
          <w:lang w:val="en-GB"/>
        </w:rPr>
      </w:pPr>
    </w:p>
    <w:p w14:paraId="16357DB8">
      <w:pPr>
        <w:pStyle w:val="6"/>
        <w:rPr>
          <w:rFonts w:ascii="Times New Roman" w:hAnsi="Times New Roman"/>
          <w:sz w:val="20"/>
          <w:szCs w:val="20"/>
          <w:lang w:val="en-GB"/>
        </w:rPr>
      </w:pPr>
    </w:p>
    <w:p w14:paraId="11E45B2E">
      <w:pPr>
        <w:pStyle w:val="6"/>
        <w:rPr>
          <w:rFonts w:ascii="Times New Roman" w:hAnsi="Times New Roman"/>
          <w:b/>
          <w:sz w:val="20"/>
          <w:szCs w:val="20"/>
          <w:u w:val="single"/>
          <w:lang w:val="en-GB"/>
        </w:rPr>
      </w:pPr>
    </w:p>
    <w:p w14:paraId="1FD53CE9">
      <w:pPr>
        <w:pStyle w:val="6"/>
        <w:ind w:left="1440"/>
        <w:rPr>
          <w:rFonts w:ascii="Times New Roman" w:hAnsi="Times New Roman"/>
          <w:bCs/>
          <w:sz w:val="20"/>
          <w:szCs w:val="20"/>
          <w:lang w:val="en-GB"/>
        </w:rPr>
      </w:pPr>
    </w:p>
    <w:p w14:paraId="16B927DA">
      <w:pPr>
        <w:rPr>
          <w:sz w:val="20"/>
          <w:szCs w:val="20"/>
        </w:rPr>
      </w:pPr>
      <w:bookmarkStart w:id="1" w:name="_Hlk170903434"/>
      <w:r>
        <w:rPr>
          <w:b/>
          <w:bCs/>
          <w:sz w:val="20"/>
          <w:szCs w:val="20"/>
        </w:rPr>
        <w:br w:type="page"/>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1"/>
        <w:gridCol w:w="9357"/>
        <w:gridCol w:w="6442"/>
      </w:tblGrid>
      <w:tr w14:paraId="2EF18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nil"/>
              <w:left w:val="nil"/>
              <w:right w:val="nil"/>
            </w:tcBorders>
            <w:noWrap/>
            <w:vAlign w:val="top"/>
          </w:tcPr>
          <w:p w14:paraId="7CEA73F8">
            <w:pPr>
              <w:pStyle w:val="2"/>
              <w:jc w:val="left"/>
              <w:rPr>
                <w:rFonts w:ascii="Times New Roman" w:hAnsi="Times New Roman"/>
                <w:lang w:val="en-GB"/>
              </w:rPr>
            </w:pPr>
            <w:r>
              <w:rPr>
                <w:rFonts w:ascii="Times New Roman" w:hAnsi="Times New Roman"/>
                <w:highlight w:val="yellow"/>
                <w:lang w:val="en-GB"/>
              </w:rPr>
              <w:t>PART  1:</w:t>
            </w:r>
            <w:r>
              <w:rPr>
                <w:rFonts w:ascii="Times New Roman" w:hAnsi="Times New Roman"/>
                <w:lang w:val="en-GB"/>
              </w:rPr>
              <w:t xml:space="preserve"> Comments</w:t>
            </w:r>
          </w:p>
          <w:p w14:paraId="127C48C7">
            <w:pPr>
              <w:rPr>
                <w:sz w:val="20"/>
                <w:szCs w:val="20"/>
                <w:lang w:val="en-GB"/>
              </w:rPr>
            </w:pPr>
          </w:p>
        </w:tc>
      </w:tr>
      <w:tr w14:paraId="5FF0E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5" w:type="pct"/>
            <w:noWrap/>
            <w:vAlign w:val="top"/>
          </w:tcPr>
          <w:p w14:paraId="77490309">
            <w:pPr>
              <w:pStyle w:val="2"/>
              <w:jc w:val="left"/>
              <w:rPr>
                <w:rFonts w:ascii="Times New Roman" w:hAnsi="Times New Roman"/>
                <w:lang w:val="en-GB"/>
              </w:rPr>
            </w:pPr>
          </w:p>
        </w:tc>
        <w:tc>
          <w:tcPr>
            <w:tcW w:w="2212" w:type="pct"/>
            <w:noWrap w:val="0"/>
            <w:vAlign w:val="top"/>
          </w:tcPr>
          <w:p w14:paraId="2D07508C">
            <w:pPr>
              <w:pStyle w:val="2"/>
              <w:jc w:val="left"/>
              <w:rPr>
                <w:rFonts w:ascii="Times New Roman" w:hAnsi="Times New Roman"/>
                <w:lang w:val="en-GB"/>
              </w:rPr>
            </w:pPr>
            <w:r>
              <w:rPr>
                <w:rFonts w:ascii="Times New Roman" w:hAnsi="Times New Roman"/>
                <w:lang w:val="en-GB"/>
              </w:rPr>
              <w:t>Reviewer’s comment</w:t>
            </w:r>
          </w:p>
          <w:p w14:paraId="43CA5DF1">
            <w:pPr>
              <w:rPr>
                <w:b/>
                <w:bCs/>
                <w:sz w:val="20"/>
                <w:szCs w:val="20"/>
              </w:rPr>
            </w:pPr>
            <w:r>
              <w:rPr>
                <w:b/>
                <w:bCs/>
                <w:sz w:val="20"/>
                <w:szCs w:val="20"/>
                <w:highlight w:val="yellow"/>
              </w:rPr>
              <w:t>Artificial Intelligence (AI) generated or assisted review comments are strictly prohibited during peer review.</w:t>
            </w:r>
          </w:p>
          <w:p w14:paraId="4B5939DD">
            <w:pPr>
              <w:rPr>
                <w:lang w:val="en-GB"/>
              </w:rPr>
            </w:pPr>
          </w:p>
        </w:tc>
        <w:tc>
          <w:tcPr>
            <w:tcW w:w="1523" w:type="pct"/>
            <w:noWrap w:val="0"/>
            <w:vAlign w:val="top"/>
          </w:tcPr>
          <w:p w14:paraId="7FD59BBD">
            <w:pPr>
              <w:spacing w:after="160" w:line="256"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(It is mandatory that authors should write his/her feedback here)</w:t>
            </w:r>
          </w:p>
          <w:p w14:paraId="7A249DD9">
            <w:pPr>
              <w:pStyle w:val="2"/>
              <w:jc w:val="left"/>
              <w:rPr>
                <w:rFonts w:ascii="Times New Roman" w:hAnsi="Times New Roman"/>
                <w:b w:val="0"/>
                <w:lang w:val="en-GB"/>
              </w:rPr>
            </w:pPr>
          </w:p>
        </w:tc>
      </w:tr>
      <w:tr w14:paraId="60849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1265" w:type="pct"/>
            <w:noWrap/>
            <w:vAlign w:val="top"/>
          </w:tcPr>
          <w:p w14:paraId="601E9EB1">
            <w:pPr>
              <w:ind w:left="360"/>
              <w:rPr>
                <w:b/>
                <w:bCs/>
                <w:sz w:val="20"/>
                <w:szCs w:val="20"/>
                <w:lang w:val="en-GB"/>
              </w:rPr>
            </w:pPr>
            <w:r>
              <w:rPr>
                <w:b/>
                <w:bCs/>
                <w:sz w:val="20"/>
                <w:szCs w:val="20"/>
                <w:lang w:val="en-GB"/>
              </w:rPr>
              <w:t>Please write a few sentences regarding the importance of this manuscript for the scientific community. A minimum of 3-4 sentences may be required for this part.</w:t>
            </w:r>
          </w:p>
          <w:p w14:paraId="0915056E">
            <w:pPr>
              <w:ind w:left="360"/>
              <w:rPr>
                <w:rFonts w:eastAsia="MS Mincho"/>
                <w:b/>
                <w:bCs/>
                <w:sz w:val="20"/>
                <w:szCs w:val="20"/>
                <w:lang w:val="en-GB"/>
              </w:rPr>
            </w:pPr>
          </w:p>
        </w:tc>
        <w:tc>
          <w:tcPr>
            <w:tcW w:w="2212" w:type="pct"/>
            <w:noWrap w:val="0"/>
            <w:vAlign w:val="top"/>
          </w:tcPr>
          <w:p w14:paraId="2C57381A">
            <w:pPr>
              <w:pStyle w:val="19"/>
              <w:ind w:left="0"/>
              <w:rPr>
                <w:rFonts w:hint="default"/>
                <w:b/>
                <w:bCs/>
                <w:sz w:val="20"/>
                <w:szCs w:val="20"/>
                <w:lang w:val="en-US"/>
              </w:rPr>
            </w:pPr>
            <w:r>
              <w:rPr>
                <w:rFonts w:hint="default"/>
                <w:b/>
                <w:bCs/>
                <w:sz w:val="20"/>
                <w:szCs w:val="20"/>
                <w:lang w:val="en-US"/>
              </w:rPr>
              <w:t>In its current form, this manuscript holds no significant value to the scientific community for the following reasons;</w:t>
            </w:r>
          </w:p>
          <w:p w14:paraId="17E0544B">
            <w:pPr>
              <w:pStyle w:val="19"/>
              <w:ind w:left="0"/>
              <w:rPr>
                <w:rFonts w:hint="default"/>
                <w:b/>
                <w:bCs/>
                <w:sz w:val="20"/>
                <w:szCs w:val="20"/>
                <w:lang w:val="en-US"/>
              </w:rPr>
            </w:pPr>
            <w:r>
              <w:rPr>
                <w:rFonts w:hint="default"/>
                <w:b/>
                <w:bCs/>
                <w:sz w:val="20"/>
                <w:szCs w:val="20"/>
                <w:lang w:val="en-US"/>
              </w:rPr>
              <w:t>- Grammatically, this manuscript is poorly presented with lots of spelling, punctuation and other errors. I’ll hence advise that the author(s) do a proper job of  editing the manuscript for grammatical errors.</w:t>
            </w:r>
          </w:p>
          <w:p w14:paraId="2AEDA645">
            <w:pPr>
              <w:pStyle w:val="19"/>
              <w:ind w:left="0"/>
              <w:rPr>
                <w:rFonts w:hint="default"/>
                <w:b/>
                <w:bCs/>
                <w:sz w:val="20"/>
                <w:szCs w:val="20"/>
                <w:lang w:val="en-US"/>
              </w:rPr>
            </w:pPr>
            <w:r>
              <w:rPr>
                <w:rFonts w:hint="default"/>
                <w:b/>
                <w:bCs/>
                <w:sz w:val="20"/>
                <w:szCs w:val="20"/>
                <w:lang w:val="en-US"/>
              </w:rPr>
              <w:t>- The author(s) do not seem to be too careful in presenting this manuscript to the reading public. The methodology is unclear. We’re not told for instance what determined or informed the categorization of the different farm lands as small, medium and large farm sizes, among others.</w:t>
            </w:r>
          </w:p>
          <w:p w14:paraId="0F6E59DD">
            <w:pPr>
              <w:pStyle w:val="19"/>
              <w:ind w:left="0"/>
              <w:rPr>
                <w:rFonts w:hint="default"/>
                <w:b/>
                <w:bCs/>
                <w:sz w:val="20"/>
                <w:szCs w:val="20"/>
                <w:lang w:val="en-US"/>
              </w:rPr>
            </w:pPr>
            <w:r>
              <w:rPr>
                <w:rFonts w:hint="default"/>
                <w:b/>
                <w:bCs/>
                <w:sz w:val="20"/>
                <w:szCs w:val="20"/>
                <w:lang w:val="en-US"/>
              </w:rPr>
              <w:t>- Inconsistencies in the presentation of the variables. For instance,</w:t>
            </w:r>
            <w:r>
              <w:rPr>
                <w:rFonts w:hint="default"/>
                <w:b/>
                <w:bCs/>
                <w:sz w:val="20"/>
                <w:szCs w:val="20"/>
                <w:lang w:val="en-US" w:eastAsia="en-IN"/>
              </w:rPr>
              <w:t xml:space="preserve"> ‘unavailability of refrigerated vans’ first appeared in the Abstract and later it is presented as ‘unavailability  of refrigerated van on time’ appeared in the work, seemingly referring to the same variable. </w:t>
            </w:r>
          </w:p>
        </w:tc>
        <w:tc>
          <w:tcPr>
            <w:tcW w:w="1523" w:type="pct"/>
            <w:noWrap w:val="0"/>
            <w:vAlign w:val="top"/>
          </w:tcPr>
          <w:p w14:paraId="3E4AAA5E">
            <w:pPr>
              <w:pStyle w:val="2"/>
              <w:jc w:val="left"/>
              <w:rPr>
                <w:rFonts w:ascii="Times New Roman" w:hAnsi="Times New Roman"/>
                <w:b w:val="0"/>
                <w:lang w:val="en-GB"/>
              </w:rPr>
            </w:pPr>
          </w:p>
        </w:tc>
      </w:tr>
      <w:tr w14:paraId="72588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trPr>
        <w:tc>
          <w:tcPr>
            <w:tcW w:w="1265" w:type="pct"/>
            <w:noWrap/>
            <w:vAlign w:val="top"/>
          </w:tcPr>
          <w:p w14:paraId="041A03F3">
            <w:pPr>
              <w:ind w:left="360"/>
              <w:rPr>
                <w:b/>
                <w:bCs/>
                <w:sz w:val="20"/>
                <w:szCs w:val="20"/>
                <w:lang w:val="en-GB"/>
              </w:rPr>
            </w:pPr>
            <w:r>
              <w:rPr>
                <w:b/>
                <w:bCs/>
                <w:sz w:val="20"/>
                <w:szCs w:val="20"/>
                <w:lang w:val="en-GB"/>
              </w:rPr>
              <w:t>Is the title of the article suitable?</w:t>
            </w:r>
          </w:p>
          <w:p w14:paraId="170B4850">
            <w:pPr>
              <w:ind w:left="360"/>
              <w:rPr>
                <w:b/>
                <w:bCs/>
                <w:sz w:val="20"/>
                <w:szCs w:val="20"/>
                <w:lang w:val="en-GB"/>
              </w:rPr>
            </w:pPr>
            <w:r>
              <w:rPr>
                <w:b/>
                <w:bCs/>
                <w:sz w:val="20"/>
                <w:szCs w:val="20"/>
                <w:lang w:val="en-GB"/>
              </w:rPr>
              <w:t>(If not please suggest an alternative title)</w:t>
            </w:r>
          </w:p>
          <w:p w14:paraId="3A9E3B86">
            <w:pPr>
              <w:pStyle w:val="2"/>
              <w:jc w:val="left"/>
              <w:rPr>
                <w:rFonts w:ascii="Times New Roman" w:hAnsi="Times New Roman"/>
                <w:u w:val="single"/>
                <w:lang w:val="en-GB"/>
              </w:rPr>
            </w:pPr>
          </w:p>
        </w:tc>
        <w:tc>
          <w:tcPr>
            <w:tcW w:w="2212" w:type="pct"/>
            <w:noWrap w:val="0"/>
            <w:vAlign w:val="top"/>
          </w:tcPr>
          <w:p w14:paraId="454AECD5">
            <w:pPr>
              <w:ind w:left="360"/>
              <w:rPr>
                <w:rFonts w:hint="default"/>
                <w:b/>
                <w:bCs/>
                <w:sz w:val="20"/>
                <w:szCs w:val="20"/>
                <w:lang w:val="en-US"/>
              </w:rPr>
            </w:pPr>
            <w:r>
              <w:rPr>
                <w:rFonts w:hint="default"/>
                <w:b/>
                <w:bCs/>
                <w:sz w:val="20"/>
                <w:szCs w:val="20"/>
                <w:lang w:val="en-US"/>
              </w:rPr>
              <w:t>No.</w:t>
            </w:r>
          </w:p>
          <w:p w14:paraId="67DEB5FB">
            <w:pPr>
              <w:ind w:left="360"/>
              <w:rPr>
                <w:rFonts w:hint="default"/>
                <w:b/>
                <w:bCs/>
                <w:sz w:val="20"/>
                <w:szCs w:val="20"/>
                <w:lang w:val="en-US"/>
              </w:rPr>
            </w:pPr>
            <w:r>
              <w:rPr>
                <w:rFonts w:hint="default"/>
                <w:b/>
                <w:bCs/>
                <w:sz w:val="20"/>
                <w:szCs w:val="20"/>
                <w:lang w:val="en-US"/>
              </w:rPr>
              <w:t xml:space="preserve">A more appropriate title could be ‘Solving the puzzle around grape farming in </w:t>
            </w:r>
            <w:r>
              <w:rPr>
                <w:rFonts w:hint="default"/>
                <w:b/>
                <w:bCs/>
                <w:sz w:val="20"/>
                <w:szCs w:val="20"/>
                <w:lang w:val="en-US" w:eastAsia="en-IN"/>
              </w:rPr>
              <w:t>the Marathwada Region of Maharashtra</w:t>
            </w:r>
            <w:r>
              <w:rPr>
                <w:rFonts w:hint="default"/>
                <w:b/>
                <w:bCs/>
                <w:sz w:val="20"/>
                <w:szCs w:val="20"/>
                <w:lang w:val="en-US"/>
              </w:rPr>
              <w:t>; the perspective of the grape farmers.</w:t>
            </w:r>
          </w:p>
        </w:tc>
        <w:tc>
          <w:tcPr>
            <w:tcW w:w="1523" w:type="pct"/>
            <w:noWrap w:val="0"/>
            <w:vAlign w:val="top"/>
          </w:tcPr>
          <w:p w14:paraId="4931FBEA">
            <w:pPr>
              <w:pStyle w:val="2"/>
              <w:jc w:val="left"/>
              <w:rPr>
                <w:rFonts w:ascii="Times New Roman" w:hAnsi="Times New Roman"/>
                <w:b w:val="0"/>
                <w:lang w:val="en-GB"/>
              </w:rPr>
            </w:pPr>
          </w:p>
        </w:tc>
      </w:tr>
      <w:tr w14:paraId="48664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trPr>
        <w:tc>
          <w:tcPr>
            <w:tcW w:w="1265" w:type="pct"/>
            <w:noWrap/>
            <w:vAlign w:val="top"/>
          </w:tcPr>
          <w:p w14:paraId="14D3F02E">
            <w:pPr>
              <w:pStyle w:val="2"/>
              <w:ind w:left="360"/>
              <w:jc w:val="left"/>
              <w:rPr>
                <w:rFonts w:ascii="Times New Roman" w:hAnsi="Times New Roman"/>
                <w:lang w:val="en-GB"/>
              </w:rPr>
            </w:pPr>
            <w:r>
              <w:rPr>
                <w:rFonts w:ascii="Times New Roman" w:hAnsi="Times New Roman"/>
                <w:lang w:val="en-GB"/>
              </w:rPr>
              <w:t>Is the abstract of the article comprehensive? Do you suggest the addition (or deletion) of some points in this section? Please write your suggestions here.</w:t>
            </w:r>
          </w:p>
          <w:p w14:paraId="60676FB1">
            <w:pPr>
              <w:pStyle w:val="2"/>
              <w:jc w:val="left"/>
              <w:rPr>
                <w:rFonts w:ascii="Times New Roman" w:hAnsi="Times New Roman"/>
                <w:u w:val="single"/>
                <w:lang w:val="en-GB"/>
              </w:rPr>
            </w:pPr>
          </w:p>
        </w:tc>
        <w:tc>
          <w:tcPr>
            <w:tcW w:w="2212" w:type="pct"/>
            <w:noWrap w:val="0"/>
            <w:vAlign w:val="top"/>
          </w:tcPr>
          <w:p w14:paraId="015AE3FC">
            <w:pPr>
              <w:ind w:left="360"/>
              <w:rPr>
                <w:rFonts w:hint="default"/>
                <w:b/>
                <w:bCs/>
                <w:sz w:val="20"/>
                <w:szCs w:val="20"/>
                <w:lang w:val="en-US"/>
              </w:rPr>
            </w:pPr>
            <w:r>
              <w:rPr>
                <w:rFonts w:hint="default"/>
                <w:b/>
                <w:bCs/>
                <w:sz w:val="20"/>
                <w:szCs w:val="20"/>
                <w:lang w:val="en-US"/>
              </w:rPr>
              <w:t>No.</w:t>
            </w:r>
          </w:p>
          <w:p w14:paraId="12AB7BE5">
            <w:pPr>
              <w:ind w:left="360"/>
              <w:rPr>
                <w:rFonts w:hint="default"/>
                <w:b/>
                <w:bCs/>
                <w:sz w:val="20"/>
                <w:szCs w:val="20"/>
                <w:lang w:val="en-US"/>
              </w:rPr>
            </w:pPr>
            <w:r>
              <w:rPr>
                <w:rFonts w:hint="default"/>
                <w:b/>
                <w:bCs/>
                <w:sz w:val="20"/>
                <w:szCs w:val="20"/>
                <w:lang w:val="en-US"/>
              </w:rPr>
              <w:t>An abstract should be able to;</w:t>
            </w:r>
          </w:p>
          <w:p w14:paraId="7E579EF4">
            <w:pPr>
              <w:ind w:left="360"/>
              <w:rPr>
                <w:rFonts w:hint="default"/>
                <w:b/>
                <w:bCs/>
                <w:sz w:val="20"/>
                <w:szCs w:val="20"/>
                <w:lang w:val="en-US"/>
              </w:rPr>
            </w:pPr>
            <w:r>
              <w:rPr>
                <w:rFonts w:hint="default"/>
                <w:b/>
                <w:bCs/>
                <w:sz w:val="20"/>
                <w:szCs w:val="20"/>
                <w:lang w:val="en-US"/>
              </w:rPr>
              <w:t xml:space="preserve">- Present the key questions or problem your research seeks to solve. </w:t>
            </w:r>
          </w:p>
          <w:p w14:paraId="65C808F1">
            <w:pPr>
              <w:ind w:left="360"/>
              <w:rPr>
                <w:rFonts w:hint="default"/>
                <w:b/>
                <w:bCs/>
                <w:sz w:val="20"/>
                <w:szCs w:val="20"/>
                <w:lang w:val="en-US"/>
              </w:rPr>
            </w:pPr>
            <w:r>
              <w:rPr>
                <w:rFonts w:hint="default"/>
                <w:b/>
                <w:bCs/>
                <w:sz w:val="20"/>
                <w:szCs w:val="20"/>
                <w:lang w:val="en-US"/>
              </w:rPr>
              <w:t xml:space="preserve">- Tell the reading public the existing state of affairs in relation to the research topic. In other words, say what is already known or what previous research work exist on the topic. </w:t>
            </w:r>
          </w:p>
          <w:p w14:paraId="6060CEBF">
            <w:pPr>
              <w:ind w:left="360"/>
              <w:rPr>
                <w:rFonts w:hint="default"/>
                <w:b/>
                <w:bCs/>
                <w:sz w:val="20"/>
                <w:szCs w:val="20"/>
                <w:lang w:val="en-US"/>
              </w:rPr>
            </w:pPr>
            <w:r>
              <w:rPr>
                <w:rFonts w:hint="default"/>
                <w:b/>
                <w:bCs/>
                <w:sz w:val="20"/>
                <w:szCs w:val="20"/>
                <w:lang w:val="en-US"/>
              </w:rPr>
              <w:t xml:space="preserve">- The method of analysis.  </w:t>
            </w:r>
          </w:p>
          <w:p w14:paraId="3AE5C941">
            <w:pPr>
              <w:ind w:left="360"/>
              <w:rPr>
                <w:rFonts w:hint="default"/>
                <w:b/>
                <w:bCs/>
                <w:sz w:val="20"/>
                <w:szCs w:val="20"/>
                <w:lang w:val="en-US"/>
              </w:rPr>
            </w:pPr>
            <w:r>
              <w:rPr>
                <w:rFonts w:hint="default"/>
                <w:b/>
                <w:bCs/>
                <w:sz w:val="20"/>
                <w:szCs w:val="20"/>
                <w:lang w:val="en-US"/>
              </w:rPr>
              <w:t>- Purpose for research on the topic.</w:t>
            </w:r>
          </w:p>
          <w:p w14:paraId="3F2F3F82">
            <w:pPr>
              <w:ind w:left="360"/>
              <w:rPr>
                <w:rFonts w:hint="default"/>
                <w:b/>
                <w:bCs/>
                <w:sz w:val="20"/>
                <w:szCs w:val="20"/>
                <w:lang w:val="en-US"/>
              </w:rPr>
            </w:pPr>
            <w:r>
              <w:rPr>
                <w:rFonts w:hint="default"/>
                <w:b/>
                <w:bCs/>
                <w:sz w:val="20"/>
                <w:szCs w:val="20"/>
                <w:lang w:val="en-US"/>
              </w:rPr>
              <w:t>- Key words etc.</w:t>
            </w:r>
          </w:p>
          <w:p w14:paraId="5DD7F7AA">
            <w:pPr>
              <w:ind w:left="360"/>
              <w:rPr>
                <w:rFonts w:hint="default"/>
                <w:b/>
                <w:bCs/>
                <w:sz w:val="20"/>
                <w:szCs w:val="20"/>
                <w:lang w:val="en-US"/>
              </w:rPr>
            </w:pPr>
            <w:r>
              <w:rPr>
                <w:rFonts w:hint="default"/>
                <w:b/>
                <w:bCs/>
                <w:sz w:val="20"/>
                <w:szCs w:val="20"/>
                <w:lang w:val="en-US"/>
              </w:rPr>
              <w:t>All of these are either not present in the abstract, or are vague.</w:t>
            </w:r>
          </w:p>
        </w:tc>
        <w:tc>
          <w:tcPr>
            <w:tcW w:w="1523" w:type="pct"/>
            <w:noWrap w:val="0"/>
            <w:vAlign w:val="top"/>
          </w:tcPr>
          <w:p w14:paraId="5073F4A9">
            <w:pPr>
              <w:pStyle w:val="2"/>
              <w:jc w:val="left"/>
              <w:rPr>
                <w:rFonts w:ascii="Times New Roman" w:hAnsi="Times New Roman"/>
                <w:b w:val="0"/>
                <w:lang w:val="en-GB"/>
              </w:rPr>
            </w:pPr>
          </w:p>
        </w:tc>
      </w:tr>
      <w:tr w14:paraId="731DC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1265" w:type="pct"/>
            <w:noWrap/>
            <w:vAlign w:val="top"/>
          </w:tcPr>
          <w:p w14:paraId="181598F2">
            <w:pPr>
              <w:pStyle w:val="2"/>
              <w:ind w:left="360"/>
              <w:jc w:val="left"/>
              <w:rPr>
                <w:b w:val="0"/>
                <w:bCs w:val="0"/>
                <w:u w:val="single"/>
                <w:lang w:val="en-GB"/>
              </w:rPr>
            </w:pPr>
            <w:r>
              <w:rPr>
                <w:rFonts w:ascii="Times New Roman" w:hAnsi="Times New Roman"/>
                <w:lang w:val="en-GB"/>
              </w:rPr>
              <w:t>Is the manuscript scientifically, correct? Please write here.</w:t>
            </w:r>
          </w:p>
        </w:tc>
        <w:tc>
          <w:tcPr>
            <w:tcW w:w="2212" w:type="pct"/>
            <w:noWrap w:val="0"/>
            <w:vAlign w:val="top"/>
          </w:tcPr>
          <w:p w14:paraId="1B905AC7">
            <w:pPr>
              <w:pStyle w:val="19"/>
              <w:ind w:left="0"/>
              <w:rPr>
                <w:rFonts w:hint="default"/>
                <w:bCs/>
                <w:sz w:val="20"/>
                <w:szCs w:val="20"/>
                <w:lang w:val="en-US"/>
              </w:rPr>
            </w:pPr>
            <w:r>
              <w:rPr>
                <w:rFonts w:hint="default"/>
                <w:bCs/>
                <w:sz w:val="20"/>
                <w:szCs w:val="20"/>
                <w:lang w:val="en-US"/>
              </w:rPr>
              <w:t>No.</w:t>
            </w:r>
          </w:p>
          <w:p w14:paraId="430D229C">
            <w:pPr>
              <w:pStyle w:val="19"/>
              <w:ind w:left="0"/>
              <w:rPr>
                <w:rFonts w:hint="default"/>
                <w:bCs/>
                <w:sz w:val="20"/>
                <w:szCs w:val="20"/>
                <w:lang w:val="en-US"/>
              </w:rPr>
            </w:pPr>
            <w:r>
              <w:rPr>
                <w:rFonts w:hint="default"/>
                <w:bCs/>
                <w:sz w:val="20"/>
                <w:szCs w:val="20"/>
                <w:lang w:val="en-US"/>
              </w:rPr>
              <w:t>-In scientific papers, we make assumptions and draw conclusions.</w:t>
            </w:r>
          </w:p>
          <w:p w14:paraId="2631FD74">
            <w:pPr>
              <w:pStyle w:val="19"/>
              <w:ind w:left="0"/>
              <w:rPr>
                <w:rFonts w:hint="default"/>
                <w:bCs/>
                <w:sz w:val="20"/>
                <w:szCs w:val="20"/>
                <w:lang w:val="en-US"/>
              </w:rPr>
            </w:pPr>
            <w:r>
              <w:rPr>
                <w:rFonts w:hint="default"/>
                <w:bCs/>
                <w:sz w:val="20"/>
                <w:szCs w:val="20"/>
                <w:lang w:val="en-US"/>
              </w:rPr>
              <w:t xml:space="preserve">-Neither scientific assumptions, nor conclusions are found in this manuscript.  </w:t>
            </w:r>
          </w:p>
        </w:tc>
        <w:tc>
          <w:tcPr>
            <w:tcW w:w="1523" w:type="pct"/>
            <w:noWrap w:val="0"/>
            <w:vAlign w:val="top"/>
          </w:tcPr>
          <w:p w14:paraId="1F1EEB86">
            <w:pPr>
              <w:pStyle w:val="2"/>
              <w:jc w:val="left"/>
              <w:rPr>
                <w:rFonts w:ascii="Times New Roman" w:hAnsi="Times New Roman"/>
                <w:b w:val="0"/>
                <w:lang w:val="en-GB"/>
              </w:rPr>
            </w:pPr>
          </w:p>
        </w:tc>
      </w:tr>
      <w:tr w14:paraId="5DFC7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265" w:type="pct"/>
            <w:noWrap/>
            <w:vAlign w:val="top"/>
          </w:tcPr>
          <w:p w14:paraId="7145C194">
            <w:pPr>
              <w:ind w:left="360"/>
              <w:rPr>
                <w:b/>
                <w:bCs/>
                <w:sz w:val="20"/>
                <w:szCs w:val="20"/>
                <w:lang w:val="en-GB"/>
              </w:rPr>
            </w:pPr>
            <w:r>
              <w:rPr>
                <w:b/>
                <w:bCs/>
                <w:sz w:val="20"/>
                <w:szCs w:val="20"/>
                <w:lang w:val="en-GB"/>
              </w:rPr>
              <w:t>Are the references sufficient and recent? If you have suggestions of additional references, please mention them in the review form.</w:t>
            </w:r>
          </w:p>
        </w:tc>
        <w:tc>
          <w:tcPr>
            <w:tcW w:w="2212" w:type="pct"/>
            <w:noWrap w:val="0"/>
            <w:vAlign w:val="top"/>
          </w:tcPr>
          <w:p w14:paraId="26AD3192">
            <w:pPr>
              <w:pStyle w:val="19"/>
              <w:ind w:left="0"/>
              <w:rPr>
                <w:rFonts w:hint="default"/>
                <w:bCs/>
                <w:sz w:val="20"/>
                <w:szCs w:val="20"/>
                <w:lang w:val="en-US"/>
              </w:rPr>
            </w:pPr>
            <w:r>
              <w:rPr>
                <w:rFonts w:hint="default"/>
                <w:bCs/>
                <w:sz w:val="20"/>
                <w:szCs w:val="20"/>
                <w:lang w:val="en-US"/>
              </w:rPr>
              <w:t>The references are very scanty and I didn’t see any in-text citations in the entire work, which is very strange to me. Nine references are made in the reference section and the most recent is a thesis by Bembalkar, 2001. Economics of production marketing and export of pomegranate from Sholapur district of Maharashtra Ph. D. (Agri.) thesis submitted to the M.P.K.V. Rahuri, Maharashtra.</w:t>
            </w:r>
          </w:p>
          <w:p w14:paraId="008CD513">
            <w:pPr>
              <w:pStyle w:val="19"/>
              <w:ind w:left="0"/>
              <w:rPr>
                <w:rFonts w:hint="default"/>
                <w:bCs/>
                <w:sz w:val="20"/>
                <w:szCs w:val="20"/>
                <w:lang w:val="en-US"/>
              </w:rPr>
            </w:pPr>
          </w:p>
        </w:tc>
        <w:tc>
          <w:tcPr>
            <w:tcW w:w="1523" w:type="pct"/>
            <w:noWrap w:val="0"/>
            <w:vAlign w:val="top"/>
          </w:tcPr>
          <w:p w14:paraId="4D25E3FE">
            <w:pPr>
              <w:pStyle w:val="2"/>
              <w:jc w:val="left"/>
              <w:rPr>
                <w:rFonts w:ascii="Times New Roman" w:hAnsi="Times New Roman"/>
                <w:b w:val="0"/>
                <w:lang w:val="en-GB"/>
              </w:rPr>
            </w:pPr>
          </w:p>
        </w:tc>
      </w:tr>
      <w:tr w14:paraId="4BE05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1265" w:type="pct"/>
            <w:noWrap/>
            <w:vAlign w:val="top"/>
          </w:tcPr>
          <w:p w14:paraId="3A6382AF">
            <w:pPr>
              <w:pStyle w:val="2"/>
              <w:ind w:left="360"/>
              <w:jc w:val="left"/>
              <w:rPr>
                <w:rFonts w:ascii="Times New Roman" w:hAnsi="Times New Roman"/>
                <w:bCs w:val="0"/>
                <w:lang w:val="en-GB"/>
              </w:rPr>
            </w:pPr>
            <w:r>
              <w:rPr>
                <w:rFonts w:ascii="Times New Roman" w:hAnsi="Times New Roman"/>
                <w:bCs w:val="0"/>
                <w:lang w:val="en-GB"/>
              </w:rPr>
              <w:t>Is the language/English quality of the article suitable for scholarly communications?</w:t>
            </w:r>
          </w:p>
          <w:p w14:paraId="525715EA">
            <w:pPr>
              <w:rPr>
                <w:sz w:val="20"/>
                <w:szCs w:val="20"/>
                <w:lang w:val="en-GB"/>
              </w:rPr>
            </w:pPr>
          </w:p>
        </w:tc>
        <w:tc>
          <w:tcPr>
            <w:tcW w:w="2212" w:type="pct"/>
            <w:noWrap w:val="0"/>
            <w:vAlign w:val="top"/>
          </w:tcPr>
          <w:p w14:paraId="30CE0514">
            <w:pPr>
              <w:rPr>
                <w:rFonts w:hint="default"/>
                <w:sz w:val="20"/>
                <w:szCs w:val="20"/>
                <w:lang w:val="en-US"/>
              </w:rPr>
            </w:pPr>
            <w:r>
              <w:rPr>
                <w:rFonts w:hint="default"/>
                <w:sz w:val="20"/>
                <w:szCs w:val="20"/>
                <w:lang w:val="en-US"/>
              </w:rPr>
              <w:t>No.</w:t>
            </w:r>
          </w:p>
        </w:tc>
        <w:tc>
          <w:tcPr>
            <w:tcW w:w="1523" w:type="pct"/>
            <w:noWrap w:val="0"/>
            <w:vAlign w:val="top"/>
          </w:tcPr>
          <w:p w14:paraId="2909C809">
            <w:pPr>
              <w:rPr>
                <w:sz w:val="20"/>
                <w:szCs w:val="20"/>
                <w:lang w:val="en-GB"/>
              </w:rPr>
            </w:pPr>
          </w:p>
        </w:tc>
      </w:tr>
      <w:tr w14:paraId="216F9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trPr>
        <w:tc>
          <w:tcPr>
            <w:tcW w:w="1265" w:type="pct"/>
            <w:noWrap/>
            <w:vAlign w:val="top"/>
          </w:tcPr>
          <w:p w14:paraId="1A4F8F09">
            <w:pPr>
              <w:pStyle w:val="2"/>
              <w:jc w:val="left"/>
              <w:rPr>
                <w:rFonts w:ascii="Times New Roman" w:hAnsi="Times New Roman"/>
                <w:b w:val="0"/>
                <w:bCs w:val="0"/>
                <w:lang w:val="en-GB"/>
              </w:rPr>
            </w:pPr>
            <w:r>
              <w:rPr>
                <w:rFonts w:ascii="Times New Roman" w:hAnsi="Times New Roman"/>
                <w:bCs w:val="0"/>
                <w:u w:val="single"/>
                <w:lang w:val="en-GB"/>
              </w:rPr>
              <w:t>Optional/General</w:t>
            </w:r>
            <w:r>
              <w:rPr>
                <w:rFonts w:ascii="Times New Roman" w:hAnsi="Times New Roman"/>
                <w:bCs w:val="0"/>
                <w:lang w:val="en-GB"/>
              </w:rPr>
              <w:t xml:space="preserve"> </w:t>
            </w:r>
            <w:r>
              <w:rPr>
                <w:rFonts w:ascii="Times New Roman" w:hAnsi="Times New Roman"/>
                <w:b w:val="0"/>
                <w:bCs w:val="0"/>
                <w:lang w:val="en-GB"/>
              </w:rPr>
              <w:t>comments</w:t>
            </w:r>
          </w:p>
          <w:p w14:paraId="1C3301E1">
            <w:pPr>
              <w:pStyle w:val="2"/>
              <w:jc w:val="left"/>
              <w:rPr>
                <w:rFonts w:ascii="Times New Roman" w:hAnsi="Times New Roman"/>
                <w:b w:val="0"/>
                <w:lang w:val="en-GB"/>
              </w:rPr>
            </w:pPr>
          </w:p>
        </w:tc>
        <w:tc>
          <w:tcPr>
            <w:tcW w:w="2212" w:type="pct"/>
            <w:noWrap w:val="0"/>
            <w:vAlign w:val="top"/>
          </w:tcPr>
          <w:p w14:paraId="00D7849D">
            <w:pPr>
              <w:pStyle w:val="11"/>
              <w:spacing w:before="0" w:beforeAutospacing="0" w:after="0" w:afterAutospacing="0"/>
              <w:rPr>
                <w:rFonts w:ascii="Times New Roman" w:hAnsi="Times New Roman" w:cs="Times New Roman"/>
                <w:b/>
                <w:sz w:val="20"/>
                <w:szCs w:val="20"/>
                <w:lang w:val="en-GB"/>
              </w:rPr>
            </w:pPr>
          </w:p>
        </w:tc>
        <w:tc>
          <w:tcPr>
            <w:tcW w:w="1523" w:type="pct"/>
            <w:noWrap w:val="0"/>
            <w:vAlign w:val="top"/>
          </w:tcPr>
          <w:p w14:paraId="239D8C73">
            <w:pPr>
              <w:rPr>
                <w:sz w:val="20"/>
                <w:szCs w:val="20"/>
                <w:lang w:val="en-GB"/>
              </w:rPr>
            </w:pPr>
          </w:p>
        </w:tc>
      </w:tr>
    </w:tbl>
    <w:p w14:paraId="678B0DBE">
      <w:pPr>
        <w:pStyle w:val="6"/>
        <w:rPr>
          <w:rFonts w:ascii="Times New Roman" w:hAnsi="Times New Roman"/>
          <w:b/>
          <w:bCs/>
          <w:sz w:val="20"/>
          <w:szCs w:val="20"/>
          <w:u w:val="single"/>
          <w:lang w:val="en-GB"/>
        </w:rPr>
      </w:pPr>
    </w:p>
    <w:p w14:paraId="6E8EB1D0">
      <w:pPr>
        <w:pStyle w:val="6"/>
        <w:rPr>
          <w:rFonts w:ascii="Times New Roman" w:hAnsi="Times New Roman"/>
          <w:b/>
          <w:bCs/>
          <w:sz w:val="20"/>
          <w:szCs w:val="20"/>
          <w:u w:val="single"/>
          <w:lang w:val="en-GB"/>
        </w:rPr>
      </w:pPr>
    </w:p>
    <w:p w14:paraId="56867F6C">
      <w:pPr>
        <w:pStyle w:val="6"/>
        <w:rPr>
          <w:rFonts w:ascii="Times New Roman" w:hAnsi="Times New Roman"/>
          <w:b/>
          <w:bCs/>
          <w:sz w:val="20"/>
          <w:szCs w:val="20"/>
          <w:u w:val="single"/>
          <w:lang w:val="en-GB"/>
        </w:rPr>
      </w:pPr>
    </w:p>
    <w:p w14:paraId="26C29CBD">
      <w:pPr>
        <w:pStyle w:val="6"/>
        <w:rPr>
          <w:rFonts w:ascii="Times New Roman" w:hAnsi="Times New Roman"/>
          <w:b/>
          <w:bCs/>
          <w:sz w:val="20"/>
          <w:szCs w:val="20"/>
          <w:u w:val="single"/>
          <w:lang w:val="en-GB"/>
        </w:rPr>
      </w:pPr>
    </w:p>
    <w:p w14:paraId="3C8B22A9">
      <w:pPr>
        <w:pStyle w:val="6"/>
        <w:rPr>
          <w:rFonts w:ascii="Times New Roman" w:hAnsi="Times New Roman"/>
          <w:b/>
          <w:bCs/>
          <w:sz w:val="20"/>
          <w:szCs w:val="20"/>
          <w:u w:val="single"/>
          <w:lang w:val="en-GB"/>
        </w:rPr>
      </w:pPr>
    </w:p>
    <w:p w14:paraId="07E56034">
      <w:pPr>
        <w:pStyle w:val="6"/>
        <w:rPr>
          <w:rFonts w:ascii="Times New Roman" w:hAnsi="Times New Roman"/>
          <w:b/>
          <w:bCs/>
          <w:sz w:val="20"/>
          <w:szCs w:val="20"/>
          <w:u w:val="single"/>
          <w:lang w:val="en-GB"/>
        </w:rPr>
      </w:pPr>
    </w:p>
    <w:p w14:paraId="0507B85C">
      <w:pPr>
        <w:pStyle w:val="6"/>
        <w:rPr>
          <w:rFonts w:ascii="Times New Roman" w:hAnsi="Times New Roman"/>
          <w:b/>
          <w:bCs/>
          <w:sz w:val="20"/>
          <w:szCs w:val="20"/>
          <w:u w:val="single"/>
          <w:lang w:val="en-GB"/>
        </w:rPr>
      </w:pPr>
    </w:p>
    <w:p w14:paraId="08E56481">
      <w:pPr>
        <w:pStyle w:val="6"/>
        <w:rPr>
          <w:rFonts w:ascii="Times New Roman" w:hAnsi="Times New Roman"/>
          <w:b/>
          <w:bCs/>
          <w:sz w:val="20"/>
          <w:szCs w:val="20"/>
          <w:u w:val="single"/>
          <w:lang w:val="en-GB"/>
        </w:rPr>
      </w:pPr>
    </w:p>
    <w:p w14:paraId="1F195429">
      <w:pPr>
        <w:pStyle w:val="6"/>
        <w:rPr>
          <w:rFonts w:ascii="Times New Roman" w:hAnsi="Times New Roman"/>
          <w:b/>
          <w:bCs/>
          <w:sz w:val="20"/>
          <w:szCs w:val="20"/>
          <w:u w:val="single"/>
          <w:lang w:val="en-GB"/>
        </w:rPr>
      </w:pPr>
    </w:p>
    <w:p w14:paraId="64A74F49">
      <w:pPr>
        <w:pStyle w:val="6"/>
        <w:rPr>
          <w:rFonts w:ascii="Times New Roman" w:hAnsi="Times New Roman"/>
          <w:b/>
          <w:bCs/>
          <w:sz w:val="20"/>
          <w:szCs w:val="20"/>
          <w:u w:val="single"/>
          <w:lang w:val="en-GB"/>
        </w:rPr>
      </w:pPr>
    </w:p>
    <w:p w14:paraId="2C384828">
      <w:pPr>
        <w:pStyle w:val="6"/>
        <w:rPr>
          <w:rFonts w:ascii="Times New Roman" w:hAnsi="Times New Roman"/>
          <w:b/>
          <w:bCs/>
          <w:sz w:val="20"/>
          <w:szCs w:val="20"/>
          <w:u w:val="single"/>
          <w:lang w:val="en-GB"/>
        </w:rPr>
      </w:pPr>
    </w:p>
    <w:p w14:paraId="3F8636BE">
      <w:pPr>
        <w:pStyle w:val="6"/>
        <w:rPr>
          <w:rFonts w:ascii="Times New Roman" w:hAnsi="Times New Roman"/>
          <w:b/>
          <w:bCs/>
          <w:sz w:val="20"/>
          <w:szCs w:val="20"/>
          <w:u w:val="single"/>
          <w:lang w:val="en-GB"/>
        </w:rPr>
      </w:pPr>
    </w:p>
    <w:p w14:paraId="6721A76B">
      <w:pPr>
        <w:pStyle w:val="6"/>
        <w:rPr>
          <w:rFonts w:ascii="Times New Roman" w:hAnsi="Times New Roman"/>
          <w:b/>
          <w:bCs/>
          <w:sz w:val="20"/>
          <w:szCs w:val="20"/>
          <w:u w:val="single"/>
          <w:lang w:val="en-GB"/>
        </w:rPr>
      </w:pP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BFFFF"/>
        <w:tblLayout w:type="autofit"/>
        <w:tblCellMar>
          <w:top w:w="0" w:type="dxa"/>
          <w:left w:w="0" w:type="dxa"/>
          <w:bottom w:w="0" w:type="dxa"/>
          <w:right w:w="0" w:type="dxa"/>
        </w:tblCellMar>
      </w:tblPr>
      <w:tblGrid>
        <w:gridCol w:w="6831"/>
        <w:gridCol w:w="8642"/>
        <w:gridCol w:w="5677"/>
      </w:tblGrid>
      <w:tr w14:paraId="23729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BFFFF"/>
          <w:tblCellMar>
            <w:top w:w="0" w:type="dxa"/>
            <w:left w:w="0" w:type="dxa"/>
            <w:bottom w:w="0" w:type="dxa"/>
            <w:right w:w="0" w:type="dxa"/>
          </w:tblCellMar>
        </w:tblPrEx>
        <w:trPr>
          <w:trHeight w:val="237" w:hRule="atLeast"/>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38F5A071">
            <w:pPr>
              <w:pStyle w:val="11"/>
              <w:spacing w:before="0" w:beforeAutospacing="0" w:after="0" w:afterAutospacing="0"/>
              <w:rPr>
                <w:rFonts w:ascii="Times New Roman" w:hAnsi="Times New Roman" w:cs="Times New Roman"/>
                <w:b/>
                <w:sz w:val="20"/>
                <w:szCs w:val="20"/>
                <w:u w:val="single"/>
                <w:lang w:val="en-GB"/>
              </w:rPr>
            </w:pPr>
            <w:r>
              <w:rPr>
                <w:rFonts w:ascii="Times New Roman" w:hAnsi="Times New Roman" w:cs="Times New Roman"/>
                <w:b/>
                <w:sz w:val="20"/>
                <w:szCs w:val="20"/>
                <w:highlight w:val="yellow"/>
                <w:u w:val="single"/>
                <w:lang w:val="en-GB"/>
              </w:rPr>
              <w:t>PART  2:</w:t>
            </w:r>
            <w:r>
              <w:rPr>
                <w:rFonts w:ascii="Times New Roman" w:hAnsi="Times New Roman" w:cs="Times New Roman"/>
                <w:b/>
                <w:sz w:val="20"/>
                <w:szCs w:val="20"/>
                <w:u w:val="single"/>
                <w:lang w:val="en-GB"/>
              </w:rPr>
              <w:t xml:space="preserve"> </w:t>
            </w:r>
          </w:p>
          <w:p w14:paraId="41675B97">
            <w:pPr>
              <w:pStyle w:val="11"/>
              <w:spacing w:before="0" w:beforeAutospacing="0" w:after="0" w:afterAutospacing="0"/>
              <w:rPr>
                <w:rFonts w:ascii="Times New Roman" w:hAnsi="Times New Roman" w:cs="Times New Roman"/>
                <w:b/>
                <w:sz w:val="20"/>
                <w:szCs w:val="20"/>
                <w:u w:val="single"/>
                <w:lang w:val="en-GB"/>
              </w:rPr>
            </w:pPr>
          </w:p>
        </w:tc>
      </w:tr>
      <w:tr w14:paraId="1D5E4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BFFFF"/>
          <w:tblCellMar>
            <w:top w:w="0" w:type="dxa"/>
            <w:left w:w="0" w:type="dxa"/>
            <w:bottom w:w="0" w:type="dxa"/>
            <w:right w:w="0" w:type="dxa"/>
          </w:tblCellMar>
        </w:tblPrEx>
        <w:trPr>
          <w:trHeight w:val="935" w:hRule="atLeast"/>
        </w:trPr>
        <w:tc>
          <w:tcPr>
            <w:tcW w:w="1615" w:type="pct"/>
            <w:shd w:val="clear" w:color="auto" w:fill="auto"/>
            <w:noWrap/>
            <w:tcMar>
              <w:top w:w="0" w:type="dxa"/>
              <w:left w:w="108" w:type="dxa"/>
              <w:bottom w:w="0" w:type="dxa"/>
              <w:right w:w="108" w:type="dxa"/>
            </w:tcMar>
            <w:vAlign w:val="center"/>
          </w:tcPr>
          <w:p w14:paraId="40E24EAE">
            <w:pPr>
              <w:pStyle w:val="11"/>
              <w:spacing w:before="0" w:beforeAutospacing="0" w:after="0" w:afterAutospacing="0"/>
              <w:rPr>
                <w:rFonts w:ascii="Times New Roman" w:hAnsi="Times New Roman" w:cs="Times New Roman"/>
                <w:sz w:val="20"/>
                <w:szCs w:val="20"/>
                <w:lang w:val="en-GB"/>
              </w:rPr>
            </w:pPr>
          </w:p>
        </w:tc>
        <w:tc>
          <w:tcPr>
            <w:tcW w:w="2043" w:type="pct"/>
            <w:shd w:val="clear" w:color="auto" w:fill="auto"/>
            <w:noWrap w:val="0"/>
            <w:tcMar>
              <w:top w:w="0" w:type="dxa"/>
              <w:left w:w="108" w:type="dxa"/>
              <w:bottom w:w="0" w:type="dxa"/>
              <w:right w:w="108" w:type="dxa"/>
            </w:tcMar>
            <w:vAlign w:val="top"/>
          </w:tcPr>
          <w:p w14:paraId="4C5B21B3">
            <w:pPr>
              <w:pStyle w:val="2"/>
              <w:jc w:val="left"/>
              <w:rPr>
                <w:rFonts w:ascii="Times New Roman" w:hAnsi="Times New Roman"/>
                <w:lang w:val="en-GB"/>
              </w:rPr>
            </w:pPr>
            <w:r>
              <w:rPr>
                <w:rFonts w:ascii="Times New Roman" w:hAnsi="Times New Roman"/>
                <w:lang w:val="en-GB"/>
              </w:rPr>
              <w:t>Reviewer’s comment</w:t>
            </w:r>
          </w:p>
        </w:tc>
        <w:tc>
          <w:tcPr>
            <w:tcW w:w="1342" w:type="pct"/>
            <w:shd w:val="clear" w:color="auto" w:fill="auto"/>
            <w:noWrap w:val="0"/>
            <w:vAlign w:val="top"/>
          </w:tcPr>
          <w:p w14:paraId="2461ED04">
            <w:pPr>
              <w:spacing w:after="160" w:line="256"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(It is mandatory that authors should write his/her feedback here)</w:t>
            </w:r>
          </w:p>
          <w:p w14:paraId="738BDA4F">
            <w:pPr>
              <w:pStyle w:val="2"/>
              <w:jc w:val="left"/>
              <w:rPr>
                <w:rFonts w:ascii="Times New Roman" w:hAnsi="Times New Roman"/>
                <w:b w:val="0"/>
                <w:lang w:val="en-GB"/>
              </w:rPr>
            </w:pPr>
          </w:p>
        </w:tc>
      </w:tr>
      <w:tr w14:paraId="2BF0B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7" w:hRule="atLeast"/>
        </w:trPr>
        <w:tc>
          <w:tcPr>
            <w:tcW w:w="1615" w:type="pct"/>
            <w:shd w:val="clear" w:color="auto" w:fill="auto"/>
            <w:noWrap/>
            <w:tcMar>
              <w:top w:w="0" w:type="dxa"/>
              <w:left w:w="108" w:type="dxa"/>
              <w:bottom w:w="0" w:type="dxa"/>
              <w:right w:w="108" w:type="dxa"/>
            </w:tcMar>
            <w:vAlign w:val="center"/>
          </w:tcPr>
          <w:p w14:paraId="432BFEB5">
            <w:pPr>
              <w:pStyle w:val="11"/>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 xml:space="preserve">Are there ethical issues in this manuscript? </w:t>
            </w:r>
          </w:p>
          <w:p w14:paraId="66E39D99">
            <w:pPr>
              <w:pStyle w:val="11"/>
              <w:spacing w:before="0" w:beforeAutospacing="0" w:after="0" w:afterAutospacing="0"/>
              <w:rPr>
                <w:rFonts w:ascii="Times New Roman" w:hAnsi="Times New Roman" w:cs="Times New Roman"/>
                <w:sz w:val="20"/>
                <w:szCs w:val="20"/>
                <w:lang w:val="en-GB"/>
              </w:rPr>
            </w:pPr>
          </w:p>
        </w:tc>
        <w:tc>
          <w:tcPr>
            <w:tcW w:w="2043" w:type="pct"/>
            <w:shd w:val="clear" w:color="auto" w:fill="auto"/>
            <w:noWrap w:val="0"/>
            <w:tcMar>
              <w:top w:w="0" w:type="dxa"/>
              <w:left w:w="108" w:type="dxa"/>
              <w:bottom w:w="0" w:type="dxa"/>
              <w:right w:w="108" w:type="dxa"/>
            </w:tcMar>
            <w:vAlign w:val="center"/>
          </w:tcPr>
          <w:p w14:paraId="028711BB">
            <w:pPr>
              <w:pStyle w:val="11"/>
              <w:spacing w:before="0" w:beforeAutospacing="0" w:after="0" w:afterAutospacing="0"/>
              <w:rPr>
                <w:rFonts w:ascii="Times New Roman" w:hAnsi="Times New Roman" w:cs="Times New Roman"/>
                <w:i/>
                <w:iCs/>
                <w:sz w:val="20"/>
                <w:szCs w:val="20"/>
                <w:u w:val="single"/>
                <w:lang w:val="en-GB"/>
              </w:rPr>
            </w:pPr>
            <w:r>
              <w:rPr>
                <w:rFonts w:ascii="Times New Roman" w:hAnsi="Times New Roman" w:cs="Times New Roman"/>
                <w:i/>
                <w:iCs/>
                <w:sz w:val="20"/>
                <w:szCs w:val="20"/>
                <w:u w:val="single"/>
                <w:lang w:val="en-GB"/>
              </w:rPr>
              <w:t>(If yes, Kindly please write down the ethical issues here in detail)</w:t>
            </w:r>
          </w:p>
          <w:p w14:paraId="60D9B3C7">
            <w:pPr>
              <w:pStyle w:val="11"/>
              <w:spacing w:before="0" w:beforeAutospacing="0" w:after="0" w:afterAutospacing="0"/>
              <w:rPr>
                <w:rFonts w:ascii="Times New Roman" w:hAnsi="Times New Roman" w:cs="Times New Roman"/>
                <w:sz w:val="20"/>
                <w:szCs w:val="20"/>
              </w:rPr>
            </w:pPr>
          </w:p>
          <w:p w14:paraId="1071161A">
            <w:pPr>
              <w:pStyle w:val="11"/>
              <w:spacing w:before="0" w:beforeAutospacing="0" w:after="0" w:afterAutospacing="0"/>
              <w:rPr>
                <w:rFonts w:hint="default" w:ascii="Times New Roman" w:hAnsi="Times New Roman" w:cs="Times New Roman"/>
                <w:sz w:val="20"/>
                <w:szCs w:val="20"/>
                <w:lang w:val="en-US"/>
              </w:rPr>
            </w:pPr>
            <w:r>
              <w:rPr>
                <w:rFonts w:hint="default" w:ascii="Times New Roman" w:hAnsi="Times New Roman" w:cs="Times New Roman"/>
                <w:sz w:val="20"/>
                <w:szCs w:val="20"/>
                <w:lang w:val="en-US"/>
              </w:rPr>
              <w:t>No.</w:t>
            </w:r>
          </w:p>
        </w:tc>
        <w:tc>
          <w:tcPr>
            <w:tcW w:w="1342" w:type="pct"/>
            <w:shd w:val="clear" w:color="auto" w:fill="auto"/>
            <w:noWrap w:val="0"/>
            <w:vAlign w:val="center"/>
          </w:tcPr>
          <w:p w14:paraId="7412761F">
            <w:pPr>
              <w:rPr>
                <w:rFonts w:eastAsia="Arial Unicode MS"/>
                <w:sz w:val="20"/>
                <w:szCs w:val="20"/>
                <w:lang w:val="en-GB"/>
              </w:rPr>
            </w:pPr>
          </w:p>
          <w:p w14:paraId="2D0B8E0C">
            <w:pPr>
              <w:rPr>
                <w:rFonts w:eastAsia="Arial Unicode MS"/>
                <w:sz w:val="20"/>
                <w:szCs w:val="20"/>
                <w:lang w:val="en-GB"/>
              </w:rPr>
            </w:pPr>
          </w:p>
          <w:p w14:paraId="19D26214">
            <w:pPr>
              <w:rPr>
                <w:rFonts w:eastAsia="Arial Unicode MS"/>
                <w:sz w:val="20"/>
                <w:szCs w:val="20"/>
                <w:lang w:val="en-GB"/>
              </w:rPr>
            </w:pPr>
          </w:p>
          <w:p w14:paraId="23DEA7A5">
            <w:pPr>
              <w:pStyle w:val="11"/>
              <w:spacing w:before="0" w:beforeAutospacing="0" w:after="0" w:afterAutospacing="0"/>
              <w:rPr>
                <w:rFonts w:ascii="Times New Roman" w:hAnsi="Times New Roman" w:cs="Times New Roman"/>
                <w:sz w:val="20"/>
                <w:szCs w:val="20"/>
                <w:lang w:val="en-GB"/>
              </w:rPr>
            </w:pPr>
          </w:p>
        </w:tc>
      </w:tr>
      <w:tr w14:paraId="75766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7" w:hRule="atLeast"/>
        </w:trPr>
        <w:tc>
          <w:tcPr>
            <w:tcW w:w="1615" w:type="pct"/>
            <w:shd w:val="clear" w:color="auto" w:fill="auto"/>
            <w:noWrap/>
            <w:tcMar>
              <w:top w:w="0" w:type="dxa"/>
              <w:left w:w="108" w:type="dxa"/>
              <w:bottom w:w="0" w:type="dxa"/>
              <w:right w:w="108" w:type="dxa"/>
            </w:tcMar>
            <w:vAlign w:val="center"/>
          </w:tcPr>
          <w:p w14:paraId="371FF919">
            <w:pPr>
              <w:pStyle w:val="11"/>
              <w:spacing w:before="0" w:beforeAutospacing="0" w:after="0" w:afterAutospacing="0"/>
              <w:rPr>
                <w:rFonts w:ascii="Times New Roman" w:hAnsi="Times New Roman" w:cs="Times New Roman"/>
                <w:sz w:val="20"/>
                <w:szCs w:val="20"/>
                <w:lang w:val="en-GB"/>
              </w:rPr>
            </w:pPr>
            <w:r>
              <w:rPr>
                <w:rFonts w:ascii="Times New Roman" w:hAnsi="Times New Roman" w:cs="Times New Roman"/>
                <w:b/>
                <w:sz w:val="20"/>
                <w:szCs w:val="20"/>
                <w:lang w:val="en-GB"/>
              </w:rPr>
              <w:t>Are there competing interest issues in this manuscript?</w:t>
            </w:r>
          </w:p>
        </w:tc>
        <w:tc>
          <w:tcPr>
            <w:tcW w:w="2043" w:type="pct"/>
            <w:shd w:val="clear" w:color="auto" w:fill="auto"/>
            <w:noWrap w:val="0"/>
            <w:tcMar>
              <w:top w:w="0" w:type="dxa"/>
              <w:left w:w="108" w:type="dxa"/>
              <w:bottom w:w="0" w:type="dxa"/>
              <w:right w:w="108" w:type="dxa"/>
            </w:tcMar>
            <w:vAlign w:val="top"/>
          </w:tcPr>
          <w:p w14:paraId="23269D36">
            <w:pPr>
              <w:rPr>
                <w:rFonts w:hint="default"/>
                <w:sz w:val="20"/>
                <w:szCs w:val="20"/>
                <w:lang w:val="en-US"/>
              </w:rPr>
            </w:pPr>
            <w:r>
              <w:rPr>
                <w:rFonts w:hint="default"/>
                <w:sz w:val="20"/>
                <w:szCs w:val="20"/>
                <w:lang w:val="en-US"/>
              </w:rPr>
              <w:t>No.</w:t>
            </w:r>
          </w:p>
        </w:tc>
        <w:tc>
          <w:tcPr>
            <w:tcW w:w="1342" w:type="pct"/>
            <w:shd w:val="clear" w:color="auto" w:fill="auto"/>
            <w:noWrap w:val="0"/>
            <w:vAlign w:val="top"/>
          </w:tcPr>
          <w:p w14:paraId="432A652F">
            <w:pPr>
              <w:rPr>
                <w:sz w:val="20"/>
                <w:szCs w:val="20"/>
                <w:lang w:val="en-GB"/>
              </w:rPr>
            </w:pPr>
          </w:p>
          <w:p w14:paraId="1628D848">
            <w:pPr>
              <w:rPr>
                <w:sz w:val="20"/>
                <w:szCs w:val="20"/>
                <w:lang w:val="en-GB"/>
              </w:rPr>
            </w:pPr>
          </w:p>
          <w:p w14:paraId="354A1F89">
            <w:pPr>
              <w:rPr>
                <w:sz w:val="20"/>
                <w:szCs w:val="20"/>
                <w:lang w:val="en-GB"/>
              </w:rPr>
            </w:pPr>
          </w:p>
        </w:tc>
      </w:tr>
      <w:tr w14:paraId="4A76D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7" w:hRule="atLeast"/>
        </w:trPr>
        <w:tc>
          <w:tcPr>
            <w:tcW w:w="1615" w:type="pct"/>
            <w:shd w:val="clear" w:color="auto" w:fill="auto"/>
            <w:noWrap/>
            <w:tcMar>
              <w:top w:w="0" w:type="dxa"/>
              <w:left w:w="108" w:type="dxa"/>
              <w:bottom w:w="0" w:type="dxa"/>
              <w:right w:w="108" w:type="dxa"/>
            </w:tcMar>
            <w:vAlign w:val="center"/>
          </w:tcPr>
          <w:p w14:paraId="4D3E1A75">
            <w:pPr>
              <w:pStyle w:val="11"/>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 xml:space="preserve">If plagiarism is suspected, </w:t>
            </w:r>
            <w:r>
              <w:rPr>
                <w:rFonts w:ascii="Times New Roman" w:hAnsi="Times New Roman" w:cs="Times New Roman"/>
                <w:b/>
                <w:sz w:val="20"/>
                <w:szCs w:val="20"/>
                <w:u w:val="single"/>
                <w:lang w:val="en-GB"/>
              </w:rPr>
              <w:t>please provide related proofs or web links.</w:t>
            </w:r>
          </w:p>
        </w:tc>
        <w:tc>
          <w:tcPr>
            <w:tcW w:w="2043" w:type="pct"/>
            <w:shd w:val="clear" w:color="auto" w:fill="auto"/>
            <w:noWrap w:val="0"/>
            <w:tcMar>
              <w:top w:w="0" w:type="dxa"/>
              <w:left w:w="108" w:type="dxa"/>
              <w:bottom w:w="0" w:type="dxa"/>
              <w:right w:w="108" w:type="dxa"/>
            </w:tcMar>
            <w:vAlign w:val="top"/>
          </w:tcPr>
          <w:p w14:paraId="122097A7">
            <w:pPr>
              <w:rPr>
                <w:rFonts w:hint="default"/>
                <w:sz w:val="20"/>
                <w:szCs w:val="20"/>
                <w:lang w:val="en-US"/>
              </w:rPr>
            </w:pPr>
            <w:r>
              <w:rPr>
                <w:rFonts w:hint="default"/>
                <w:sz w:val="20"/>
                <w:szCs w:val="20"/>
                <w:lang w:val="en-US"/>
              </w:rPr>
              <w:t>I didn’t check for plagiarism.</w:t>
            </w:r>
          </w:p>
        </w:tc>
        <w:tc>
          <w:tcPr>
            <w:tcW w:w="1342" w:type="pct"/>
            <w:shd w:val="clear" w:color="auto" w:fill="auto"/>
            <w:noWrap w:val="0"/>
            <w:vAlign w:val="top"/>
          </w:tcPr>
          <w:p w14:paraId="5EA17690">
            <w:pPr>
              <w:rPr>
                <w:sz w:val="20"/>
                <w:szCs w:val="20"/>
                <w:lang w:val="en-GB"/>
              </w:rPr>
            </w:pPr>
          </w:p>
          <w:p w14:paraId="58A9FDC6">
            <w:pPr>
              <w:rPr>
                <w:sz w:val="20"/>
                <w:szCs w:val="20"/>
                <w:lang w:val="en-GB"/>
              </w:rPr>
            </w:pPr>
          </w:p>
          <w:p w14:paraId="59DAB52F">
            <w:pPr>
              <w:rPr>
                <w:sz w:val="20"/>
                <w:szCs w:val="20"/>
                <w:lang w:val="en-GB"/>
              </w:rPr>
            </w:pPr>
          </w:p>
        </w:tc>
      </w:tr>
    </w:tbl>
    <w:p w14:paraId="1108A265">
      <w:pPr>
        <w:pStyle w:val="6"/>
        <w:rPr>
          <w:rFonts w:ascii="Times New Roman" w:hAnsi="Times New Roman"/>
          <w:b/>
          <w:bCs/>
          <w:sz w:val="20"/>
          <w:szCs w:val="20"/>
          <w:u w:val="single"/>
          <w:lang w:val="en-GB"/>
        </w:rPr>
      </w:pPr>
    </w:p>
    <w:p w14:paraId="54A4C3DA">
      <w:pPr>
        <w:pStyle w:val="6"/>
        <w:rPr>
          <w:rFonts w:ascii="Times New Roman" w:hAnsi="Times New Roman"/>
          <w:b/>
          <w:bCs/>
          <w:sz w:val="20"/>
          <w:szCs w:val="20"/>
          <w:u w:val="single"/>
          <w:lang w:val="en-GB"/>
        </w:rPr>
      </w:pP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BFFFF"/>
        <w:tblLayout w:type="autofit"/>
        <w:tblCellMar>
          <w:top w:w="0" w:type="dxa"/>
          <w:left w:w="0" w:type="dxa"/>
          <w:bottom w:w="0" w:type="dxa"/>
          <w:right w:w="0" w:type="dxa"/>
        </w:tblCellMar>
      </w:tblPr>
      <w:tblGrid>
        <w:gridCol w:w="21150"/>
      </w:tblGrid>
      <w:tr w14:paraId="61801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BFFFF"/>
          <w:tblCellMar>
            <w:top w:w="0" w:type="dxa"/>
            <w:left w:w="0" w:type="dxa"/>
            <w:bottom w:w="0" w:type="dxa"/>
            <w:right w:w="0" w:type="dxa"/>
          </w:tblCellMar>
        </w:tblPrEx>
        <w:tc>
          <w:tcPr>
            <w:tcW w:w="5000" w:type="pct"/>
            <w:tcBorders>
              <w:top w:val="nil"/>
              <w:left w:val="nil"/>
              <w:right w:val="nil"/>
            </w:tcBorders>
            <w:shd w:val="clear" w:color="auto" w:fill="auto"/>
            <w:noWrap/>
            <w:tcMar>
              <w:top w:w="0" w:type="dxa"/>
              <w:left w:w="108" w:type="dxa"/>
              <w:bottom w:w="0" w:type="dxa"/>
              <w:right w:w="108" w:type="dxa"/>
            </w:tcMar>
            <w:vAlign w:val="center"/>
          </w:tcPr>
          <w:p w14:paraId="6853E2B1">
            <w:pPr>
              <w:pStyle w:val="11"/>
              <w:spacing w:before="0" w:beforeAutospacing="0" w:after="0" w:afterAutospacing="0"/>
              <w:rPr>
                <w:rFonts w:hint="default" w:ascii="Times New Roman" w:hAnsi="Times New Roman" w:cs="Times New Roman"/>
                <w:b/>
                <w:bCs/>
                <w:sz w:val="20"/>
                <w:szCs w:val="20"/>
                <w:u w:val="single"/>
                <w:lang w:val="en-US"/>
              </w:rPr>
            </w:pPr>
            <w:r>
              <w:rPr>
                <w:rFonts w:ascii="Times New Roman" w:hAnsi="Times New Roman" w:cs="Times New Roman"/>
                <w:b/>
                <w:bCs/>
                <w:sz w:val="20"/>
                <w:szCs w:val="20"/>
                <w:highlight w:val="yellow"/>
                <w:u w:val="single"/>
                <w:lang w:val="en-GB"/>
              </w:rPr>
              <w:t>PART  3:</w:t>
            </w:r>
            <w:r>
              <w:rPr>
                <w:rFonts w:ascii="Times New Roman" w:hAnsi="Times New Roman" w:cs="Times New Roman"/>
                <w:b/>
                <w:bCs/>
                <w:sz w:val="20"/>
                <w:szCs w:val="20"/>
                <w:u w:val="single"/>
                <w:lang w:val="en-GB"/>
              </w:rPr>
              <w:t xml:space="preserve"> Declaration of Competing Interest of the Reviewer:</w:t>
            </w:r>
            <w:r>
              <w:rPr>
                <w:rFonts w:hint="default" w:ascii="Times New Roman" w:hAnsi="Times New Roman" w:cs="Times New Roman"/>
                <w:b/>
                <w:bCs/>
                <w:sz w:val="20"/>
                <w:szCs w:val="20"/>
                <w:u w:val="none"/>
                <w:lang w:val="en-US"/>
              </w:rPr>
              <w:t xml:space="preserve"> </w:t>
            </w:r>
            <w:r>
              <w:rPr>
                <w:rFonts w:ascii="Times New Roman" w:hAnsi="Times New Roman" w:cs="Times New Roman"/>
                <w:sz w:val="20"/>
                <w:szCs w:val="20"/>
                <w:lang w:val="en-GB"/>
              </w:rPr>
              <w:t>I declare that I have no competing interest as a reviewer</w:t>
            </w:r>
          </w:p>
          <w:p w14:paraId="74F1F0FA">
            <w:pPr>
              <w:pStyle w:val="11"/>
              <w:spacing w:before="0" w:beforeAutospacing="0" w:after="0" w:afterAutospacing="0"/>
              <w:rPr>
                <w:rFonts w:ascii="Times New Roman" w:hAnsi="Times New Roman" w:cs="Times New Roman"/>
                <w:b/>
                <w:bCs/>
                <w:sz w:val="20"/>
                <w:szCs w:val="20"/>
                <w:u w:val="single"/>
                <w:lang w:val="en-GB"/>
              </w:rPr>
            </w:pPr>
          </w:p>
        </w:tc>
      </w:tr>
      <w:tr w14:paraId="4C335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BFFFF"/>
          <w:tblCellMar>
            <w:top w:w="0" w:type="dxa"/>
            <w:left w:w="0" w:type="dxa"/>
            <w:bottom w:w="0" w:type="dxa"/>
            <w:right w:w="0" w:type="dxa"/>
          </w:tblCellMar>
        </w:tblPrEx>
        <w:tc>
          <w:tcPr>
            <w:tcW w:w="5000" w:type="pct"/>
            <w:shd w:val="clear" w:color="auto" w:fill="auto"/>
            <w:noWrap/>
            <w:tcMar>
              <w:top w:w="0" w:type="dxa"/>
              <w:left w:w="108" w:type="dxa"/>
              <w:bottom w:w="0" w:type="dxa"/>
              <w:right w:w="108" w:type="dxa"/>
            </w:tcMar>
            <w:vAlign w:val="center"/>
          </w:tcPr>
          <w:p w14:paraId="60D0F77F">
            <w:pPr>
              <w:pStyle w:val="11"/>
              <w:spacing w:before="0" w:beforeAutospacing="0" w:after="0" w:afterAutospacing="0"/>
              <w:rPr>
                <w:rFonts w:ascii="Times New Roman" w:hAnsi="Times New Roman" w:cs="Times New Roman"/>
                <w:sz w:val="20"/>
                <w:szCs w:val="20"/>
                <w:lang w:val="en-GB"/>
              </w:rPr>
            </w:pPr>
            <w:r>
              <w:rPr>
                <w:rFonts w:ascii="Times New Roman" w:hAnsi="Times New Roman" w:cs="Times New Roman"/>
                <w:sz w:val="20"/>
                <w:szCs w:val="20"/>
                <w:lang w:val="en-GB"/>
              </w:rPr>
              <w:t>Here reviewer should declare his/her competing interest. If nothing to declare he/she can write “I declare that I have no competing interest as a reviewer”</w:t>
            </w:r>
          </w:p>
        </w:tc>
      </w:tr>
    </w:tbl>
    <w:p w14:paraId="4C15FC1D">
      <w:pPr>
        <w:pStyle w:val="11"/>
        <w:spacing w:before="0" w:beforeAutospacing="0" w:after="0" w:afterAutospacing="0"/>
        <w:rPr>
          <w:rFonts w:ascii="Times New Roman" w:hAnsi="Times New Roman" w:cs="Times New Roman"/>
          <w:b/>
          <w:bCs/>
          <w:sz w:val="20"/>
          <w:szCs w:val="20"/>
          <w:highlight w:val="yellow"/>
          <w:u w:val="single"/>
          <w:lang w:val="en-GB"/>
        </w:rPr>
      </w:pPr>
    </w:p>
    <w:p w14:paraId="3949402E">
      <w:pPr>
        <w:pStyle w:val="11"/>
        <w:spacing w:before="0" w:beforeAutospacing="0" w:after="0" w:afterAutospacing="0"/>
        <w:rPr>
          <w:rFonts w:ascii="Times New Roman" w:hAnsi="Times New Roman" w:cs="Times New Roman"/>
          <w:b/>
          <w:bCs/>
          <w:sz w:val="20"/>
          <w:szCs w:val="20"/>
          <w:highlight w:val="yellow"/>
          <w:u w:val="single"/>
          <w:lang w:val="en-GB"/>
        </w:rPr>
      </w:pP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BFFFF"/>
        <w:tblLayout w:type="autofit"/>
        <w:tblCellMar>
          <w:top w:w="0" w:type="dxa"/>
          <w:left w:w="0" w:type="dxa"/>
          <w:bottom w:w="0" w:type="dxa"/>
          <w:right w:w="0" w:type="dxa"/>
        </w:tblCellMar>
      </w:tblPr>
      <w:tblGrid>
        <w:gridCol w:w="11535"/>
        <w:gridCol w:w="9615"/>
      </w:tblGrid>
      <w:tr w14:paraId="35105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BFFFF"/>
          <w:tblCellMar>
            <w:top w:w="0" w:type="dxa"/>
            <w:left w:w="0" w:type="dxa"/>
            <w:bottom w:w="0" w:type="dxa"/>
            <w:right w:w="0" w:type="dxa"/>
          </w:tblCellMar>
        </w:tblPrEx>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54BD548D">
            <w:pPr>
              <w:pStyle w:val="11"/>
              <w:spacing w:before="0" w:beforeAutospacing="0" w:after="0" w:afterAutospacing="0"/>
              <w:rPr>
                <w:rFonts w:ascii="Times New Roman" w:hAnsi="Times New Roman" w:cs="Times New Roman"/>
                <w:b/>
                <w:bCs/>
                <w:sz w:val="20"/>
                <w:szCs w:val="20"/>
                <w:u w:val="single"/>
                <w:lang w:val="en-GB"/>
              </w:rPr>
            </w:pPr>
            <w:r>
              <w:rPr>
                <w:rFonts w:ascii="Times New Roman" w:hAnsi="Times New Roman" w:cs="Times New Roman"/>
                <w:b/>
                <w:bCs/>
                <w:sz w:val="20"/>
                <w:szCs w:val="20"/>
                <w:highlight w:val="yellow"/>
                <w:u w:val="single"/>
                <w:lang w:val="en-GB"/>
              </w:rPr>
              <w:t>PART  4:</w:t>
            </w:r>
            <w:r>
              <w:rPr>
                <w:rFonts w:ascii="Times New Roman" w:hAnsi="Times New Roman" w:cs="Times New Roman"/>
                <w:b/>
                <w:bCs/>
                <w:sz w:val="20"/>
                <w:szCs w:val="20"/>
                <w:u w:val="single"/>
                <w:lang w:val="en-GB"/>
              </w:rPr>
              <w:t xml:space="preserve"> Objective Evaluation:</w:t>
            </w:r>
          </w:p>
          <w:p w14:paraId="6D22CD1D">
            <w:pPr>
              <w:pStyle w:val="11"/>
              <w:spacing w:before="0" w:beforeAutospacing="0" w:after="0" w:afterAutospacing="0"/>
              <w:rPr>
                <w:rFonts w:ascii="Times New Roman" w:hAnsi="Times New Roman" w:cs="Times New Roman"/>
                <w:b/>
                <w:bCs/>
                <w:sz w:val="20"/>
                <w:szCs w:val="20"/>
                <w:u w:val="single"/>
                <w:lang w:val="en-GB"/>
              </w:rPr>
            </w:pPr>
          </w:p>
        </w:tc>
      </w:tr>
      <w:tr w14:paraId="46161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27" w:type="pct"/>
            <w:shd w:val="clear" w:color="auto" w:fill="auto"/>
            <w:noWrap/>
            <w:tcMar>
              <w:top w:w="0" w:type="dxa"/>
              <w:left w:w="108" w:type="dxa"/>
              <w:bottom w:w="0" w:type="dxa"/>
              <w:right w:w="108" w:type="dxa"/>
            </w:tcMar>
            <w:vAlign w:val="center"/>
          </w:tcPr>
          <w:p w14:paraId="0C0D06BA">
            <w:pPr>
              <w:pStyle w:val="11"/>
              <w:spacing w:before="0" w:beforeAutospacing="0" w:after="0" w:afterAutospacing="0"/>
              <w:rPr>
                <w:rFonts w:ascii="Times New Roman" w:hAnsi="Times New Roman" w:cs="Times New Roman"/>
                <w:sz w:val="20"/>
                <w:szCs w:val="20"/>
                <w:lang w:val="en-GB"/>
              </w:rPr>
            </w:pPr>
            <w:r>
              <w:rPr>
                <w:rFonts w:ascii="Times New Roman" w:hAnsi="Times New Roman" w:cs="Times New Roman"/>
                <w:sz w:val="20"/>
                <w:szCs w:val="20"/>
                <w:lang w:val="en-GB"/>
              </w:rPr>
              <w:t>Guideline</w:t>
            </w:r>
          </w:p>
        </w:tc>
        <w:tc>
          <w:tcPr>
            <w:tcW w:w="2273" w:type="pct"/>
            <w:shd w:val="clear" w:color="auto" w:fill="auto"/>
            <w:noWrap w:val="0"/>
            <w:tcMar>
              <w:top w:w="0" w:type="dxa"/>
              <w:left w:w="108" w:type="dxa"/>
              <w:bottom w:w="0" w:type="dxa"/>
              <w:right w:w="108" w:type="dxa"/>
            </w:tcMar>
            <w:vAlign w:val="center"/>
          </w:tcPr>
          <w:p w14:paraId="14BB9473">
            <w:pPr>
              <w:pStyle w:val="11"/>
              <w:spacing w:before="0" w:beforeAutospacing="0" w:after="0" w:afterAutospacing="0"/>
              <w:rPr>
                <w:rFonts w:ascii="Times New Roman" w:hAnsi="Times New Roman" w:cs="Times New Roman"/>
                <w:b/>
                <w:bCs/>
                <w:sz w:val="20"/>
                <w:szCs w:val="20"/>
                <w:lang w:val="en-GB"/>
              </w:rPr>
            </w:pPr>
            <w:r>
              <w:rPr>
                <w:rFonts w:ascii="Times New Roman" w:hAnsi="Times New Roman" w:cs="Times New Roman"/>
                <w:sz w:val="20"/>
                <w:szCs w:val="20"/>
                <w:lang w:val="en-GB"/>
              </w:rPr>
              <w:t>MARKS of this  manuscript</w:t>
            </w:r>
          </w:p>
        </w:tc>
      </w:tr>
      <w:tr w14:paraId="1BA10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27" w:type="pct"/>
            <w:shd w:val="clear" w:color="auto" w:fill="auto"/>
            <w:noWrap/>
            <w:tcMar>
              <w:top w:w="0" w:type="dxa"/>
              <w:left w:w="108" w:type="dxa"/>
              <w:bottom w:w="0" w:type="dxa"/>
              <w:right w:w="108" w:type="dxa"/>
            </w:tcMar>
            <w:vAlign w:val="center"/>
          </w:tcPr>
          <w:p w14:paraId="5DD70832">
            <w:pPr>
              <w:pStyle w:val="11"/>
              <w:spacing w:before="0" w:beforeAutospacing="0" w:after="0" w:afterAutospacing="0"/>
              <w:rPr>
                <w:rFonts w:ascii="Times New Roman" w:hAnsi="Times New Roman" w:cs="Times New Roman"/>
                <w:sz w:val="20"/>
                <w:szCs w:val="20"/>
                <w:lang w:val="en-GB"/>
              </w:rPr>
            </w:pPr>
            <w:r>
              <w:rPr>
                <w:rFonts w:ascii="Times New Roman" w:hAnsi="Times New Roman" w:cs="Times New Roman"/>
                <w:sz w:val="20"/>
                <w:szCs w:val="20"/>
                <w:lang w:val="en-GB"/>
              </w:rPr>
              <w:t xml:space="preserve">Give OVERALL MARKS you want to give to this manuscript </w:t>
            </w:r>
          </w:p>
          <w:p w14:paraId="4071DE78">
            <w:pPr>
              <w:pStyle w:val="11"/>
              <w:spacing w:before="0" w:beforeAutospacing="0" w:after="0" w:afterAutospacing="0"/>
              <w:rPr>
                <w:rFonts w:ascii="Times New Roman" w:hAnsi="Times New Roman" w:cs="Times New Roman"/>
                <w:sz w:val="20"/>
                <w:szCs w:val="20"/>
                <w:lang w:val="en-GB"/>
              </w:rPr>
            </w:pPr>
            <w:r>
              <w:rPr>
                <w:rFonts w:ascii="Times New Roman" w:hAnsi="Times New Roman" w:cs="Times New Roman"/>
                <w:sz w:val="20"/>
                <w:szCs w:val="20"/>
                <w:lang w:val="en-GB"/>
              </w:rPr>
              <w:t>( Highest: 10  Lowest: 0 )</w:t>
            </w:r>
          </w:p>
          <w:p w14:paraId="461FEDAA">
            <w:pPr>
              <w:pStyle w:val="11"/>
              <w:spacing w:before="0" w:beforeAutospacing="0" w:after="0" w:afterAutospacing="0"/>
              <w:rPr>
                <w:rFonts w:ascii="Times New Roman" w:hAnsi="Times New Roman" w:cs="Times New Roman"/>
                <w:sz w:val="20"/>
                <w:szCs w:val="20"/>
                <w:lang w:val="en-GB"/>
              </w:rPr>
            </w:pPr>
          </w:p>
          <w:p w14:paraId="6B92529E">
            <w:pPr>
              <w:pStyle w:val="11"/>
              <w:spacing w:before="0" w:beforeAutospacing="0" w:after="0" w:afterAutospacing="0"/>
              <w:rPr>
                <w:rFonts w:ascii="Times New Roman" w:hAnsi="Times New Roman" w:cs="Times New Roman"/>
                <w:b/>
                <w:sz w:val="20"/>
                <w:szCs w:val="20"/>
                <w:u w:val="single"/>
                <w:lang w:val="en-GB"/>
              </w:rPr>
            </w:pPr>
            <w:r>
              <w:rPr>
                <w:rFonts w:ascii="Times New Roman" w:hAnsi="Times New Roman" w:cs="Times New Roman"/>
                <w:b/>
                <w:sz w:val="20"/>
                <w:szCs w:val="20"/>
                <w:u w:val="single"/>
                <w:lang w:val="en-GB"/>
              </w:rPr>
              <w:t xml:space="preserve">Guideline: </w:t>
            </w:r>
          </w:p>
          <w:p w14:paraId="7B07E276">
            <w:pPr>
              <w:pStyle w:val="11"/>
              <w:spacing w:before="0" w:beforeAutospacing="0" w:after="0" w:afterAutospacing="0"/>
              <w:rPr>
                <w:rFonts w:ascii="Times New Roman" w:hAnsi="Times New Roman" w:cs="Times New Roman"/>
                <w:sz w:val="20"/>
                <w:szCs w:val="20"/>
                <w:lang w:val="en-GB"/>
              </w:rPr>
            </w:pPr>
            <w:r>
              <w:rPr>
                <w:rFonts w:ascii="Times New Roman" w:hAnsi="Times New Roman" w:cs="Times New Roman"/>
                <w:sz w:val="20"/>
                <w:szCs w:val="20"/>
                <w:lang w:val="en-GB"/>
              </w:rPr>
              <w:t>Accept As It Is: (&gt;9-10)</w:t>
            </w:r>
          </w:p>
          <w:p w14:paraId="0BAF12D4">
            <w:pPr>
              <w:pStyle w:val="11"/>
              <w:spacing w:before="0" w:beforeAutospacing="0" w:after="0" w:afterAutospacing="0"/>
              <w:rPr>
                <w:rFonts w:ascii="Times New Roman" w:hAnsi="Times New Roman" w:cs="Times New Roman"/>
                <w:sz w:val="20"/>
                <w:szCs w:val="20"/>
                <w:lang w:val="en-GB"/>
              </w:rPr>
            </w:pPr>
            <w:r>
              <w:rPr>
                <w:rFonts w:ascii="Times New Roman" w:hAnsi="Times New Roman" w:cs="Times New Roman"/>
                <w:sz w:val="20"/>
                <w:szCs w:val="20"/>
                <w:lang w:val="en-GB"/>
              </w:rPr>
              <w:t>Minor Revision: (&gt;8-9)</w:t>
            </w:r>
          </w:p>
          <w:p w14:paraId="73F49762">
            <w:pPr>
              <w:pStyle w:val="11"/>
              <w:spacing w:before="0" w:beforeAutospacing="0" w:after="0" w:afterAutospacing="0"/>
              <w:rPr>
                <w:rFonts w:ascii="Times New Roman" w:hAnsi="Times New Roman" w:cs="Times New Roman"/>
                <w:sz w:val="20"/>
                <w:szCs w:val="20"/>
                <w:lang w:val="en-GB"/>
              </w:rPr>
            </w:pPr>
            <w:r>
              <w:rPr>
                <w:rFonts w:ascii="Times New Roman" w:hAnsi="Times New Roman" w:cs="Times New Roman"/>
                <w:sz w:val="20"/>
                <w:szCs w:val="20"/>
                <w:lang w:val="en-GB"/>
              </w:rPr>
              <w:t>Major Revision: (&gt;7-8)</w:t>
            </w:r>
          </w:p>
          <w:p w14:paraId="369A90D9">
            <w:pPr>
              <w:pStyle w:val="11"/>
              <w:spacing w:before="0" w:beforeAutospacing="0" w:after="0" w:afterAutospacing="0"/>
              <w:rPr>
                <w:rFonts w:ascii="Times New Roman" w:hAnsi="Times New Roman" w:cs="Times New Roman"/>
                <w:sz w:val="20"/>
                <w:szCs w:val="20"/>
                <w:lang w:val="en-GB"/>
              </w:rPr>
            </w:pPr>
            <w:r>
              <w:rPr>
                <w:rFonts w:ascii="Times New Roman" w:hAnsi="Times New Roman" w:cs="Times New Roman"/>
                <w:sz w:val="20"/>
                <w:szCs w:val="20"/>
                <w:lang w:val="en-GB"/>
              </w:rPr>
              <w:t>Serious Major revision: (&gt;5-7)</w:t>
            </w:r>
          </w:p>
          <w:p w14:paraId="6DCC3634">
            <w:pPr>
              <w:pStyle w:val="11"/>
              <w:spacing w:before="0" w:beforeAutospacing="0" w:after="0" w:afterAutospacing="0"/>
              <w:rPr>
                <w:rFonts w:ascii="Times New Roman" w:hAnsi="Times New Roman" w:cs="Times New Roman"/>
                <w:sz w:val="20"/>
                <w:szCs w:val="20"/>
                <w:lang w:val="en-GB"/>
              </w:rPr>
            </w:pPr>
            <w:r>
              <w:rPr>
                <w:rFonts w:ascii="Times New Roman" w:hAnsi="Times New Roman" w:cs="Times New Roman"/>
                <w:sz w:val="20"/>
                <w:szCs w:val="20"/>
                <w:lang w:val="en-GB"/>
              </w:rPr>
              <w:t>Rejected (with repairable deficiencies and may be reconsidered): (&gt;3-5)</w:t>
            </w:r>
          </w:p>
          <w:p w14:paraId="5F120A62">
            <w:pPr>
              <w:pStyle w:val="11"/>
              <w:spacing w:before="0" w:beforeAutospacing="0" w:after="0" w:afterAutospacing="0"/>
              <w:rPr>
                <w:rFonts w:ascii="Times New Roman" w:hAnsi="Times New Roman" w:cs="Times New Roman"/>
                <w:sz w:val="20"/>
                <w:szCs w:val="20"/>
                <w:lang w:val="en-GB"/>
              </w:rPr>
            </w:pPr>
            <w:r>
              <w:rPr>
                <w:rFonts w:ascii="Times New Roman" w:hAnsi="Times New Roman" w:cs="Times New Roman"/>
                <w:sz w:val="20"/>
                <w:szCs w:val="20"/>
                <w:lang w:val="en-GB"/>
              </w:rPr>
              <w:t>Strongly rejected (with irreparable deficiencies.): (&gt;0-3)</w:t>
            </w:r>
          </w:p>
        </w:tc>
        <w:tc>
          <w:tcPr>
            <w:tcW w:w="2273" w:type="pct"/>
            <w:shd w:val="clear" w:color="auto" w:fill="auto"/>
            <w:noWrap w:val="0"/>
            <w:tcMar>
              <w:top w:w="0" w:type="dxa"/>
              <w:left w:w="108" w:type="dxa"/>
              <w:bottom w:w="0" w:type="dxa"/>
              <w:right w:w="108" w:type="dxa"/>
            </w:tcMar>
            <w:vAlign w:val="center"/>
          </w:tcPr>
          <w:p w14:paraId="0E85DDD6">
            <w:pPr>
              <w:pStyle w:val="11"/>
              <w:spacing w:before="0" w:beforeAutospacing="0" w:after="0" w:afterAutospacing="0"/>
              <w:rPr>
                <w:rFonts w:ascii="Times New Roman" w:hAnsi="Times New Roman" w:cs="Times New Roman"/>
                <w:sz w:val="20"/>
                <w:szCs w:val="20"/>
                <w:lang w:val="en-GB"/>
              </w:rPr>
            </w:pPr>
            <w:r>
              <w:rPr>
                <w:rFonts w:ascii="Times New Roman" w:hAnsi="Times New Roman" w:cs="Times New Roman"/>
                <w:sz w:val="20"/>
                <w:szCs w:val="20"/>
                <w:lang w:val="en-GB"/>
              </w:rPr>
              <w:t>Serious Major revision: (&gt;5-7)</w:t>
            </w:r>
          </w:p>
          <w:p w14:paraId="47FC6A5D">
            <w:pPr>
              <w:pStyle w:val="11"/>
              <w:spacing w:before="0" w:beforeAutospacing="0" w:after="0" w:afterAutospacing="0"/>
              <w:rPr>
                <w:rFonts w:ascii="Times New Roman" w:hAnsi="Times New Roman" w:cs="Times New Roman"/>
                <w:b/>
                <w:bCs/>
                <w:sz w:val="20"/>
                <w:szCs w:val="20"/>
                <w:lang w:val="en-GB"/>
              </w:rPr>
            </w:pPr>
          </w:p>
        </w:tc>
      </w:tr>
    </w:tbl>
    <w:p w14:paraId="129A0D3E">
      <w:pPr>
        <w:rPr>
          <w:sz w:val="20"/>
          <w:szCs w:val="20"/>
          <w:lang w:val="en-GB"/>
        </w:rPr>
      </w:pPr>
    </w:p>
    <w:p w14:paraId="3EC9567E">
      <w:pPr>
        <w:rPr>
          <w:sz w:val="20"/>
          <w:szCs w:val="20"/>
          <w:lang w:val="en-GB"/>
        </w:rPr>
      </w:pPr>
    </w:p>
    <w:p w14:paraId="122290EF">
      <w:r>
        <w:br w:type="page"/>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BFFFF"/>
        <w:tblLayout w:type="autofit"/>
        <w:tblCellMar>
          <w:top w:w="0" w:type="dxa"/>
          <w:left w:w="0" w:type="dxa"/>
          <w:bottom w:w="0" w:type="dxa"/>
          <w:right w:w="0" w:type="dxa"/>
        </w:tblCellMar>
      </w:tblPr>
      <w:tblGrid>
        <w:gridCol w:w="11535"/>
        <w:gridCol w:w="9615"/>
      </w:tblGrid>
      <w:tr w14:paraId="214EE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BFFFF"/>
          <w:tblCellMar>
            <w:top w:w="0" w:type="dxa"/>
            <w:left w:w="0" w:type="dxa"/>
            <w:bottom w:w="0" w:type="dxa"/>
            <w:right w:w="0" w:type="dxa"/>
          </w:tblCellMar>
        </w:tblPrEx>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5B4AC562">
            <w:pPr>
              <w:pStyle w:val="11"/>
              <w:spacing w:before="0" w:beforeAutospacing="0" w:after="0" w:afterAutospacing="0"/>
              <w:rPr>
                <w:rFonts w:ascii="Times New Roman" w:hAnsi="Times New Roman" w:cs="Times New Roman"/>
                <w:b/>
                <w:bCs/>
                <w:sz w:val="20"/>
                <w:szCs w:val="20"/>
                <w:u w:val="single"/>
                <w:lang w:val="en-GB"/>
              </w:rPr>
            </w:pPr>
            <w:r>
              <w:rPr>
                <w:rFonts w:ascii="Times New Roman" w:hAnsi="Times New Roman" w:cs="Times New Roman"/>
                <w:b/>
                <w:bCs/>
                <w:sz w:val="20"/>
                <w:szCs w:val="20"/>
                <w:u w:val="single"/>
                <w:lang w:val="en-GB"/>
              </w:rPr>
              <w:t>Editorial Comments (This section is reserved for the comments from journal editorial office and editors):</w:t>
            </w:r>
          </w:p>
          <w:p w14:paraId="11E71E60">
            <w:pPr>
              <w:pStyle w:val="11"/>
              <w:spacing w:before="0" w:beforeAutospacing="0" w:after="0" w:afterAutospacing="0"/>
              <w:rPr>
                <w:rFonts w:ascii="Times New Roman" w:hAnsi="Times New Roman" w:cs="Times New Roman"/>
                <w:b/>
                <w:bCs/>
                <w:sz w:val="20"/>
                <w:szCs w:val="20"/>
                <w:u w:val="single"/>
                <w:lang w:val="en-GB"/>
              </w:rPr>
            </w:pPr>
          </w:p>
        </w:tc>
      </w:tr>
      <w:tr w14:paraId="2386E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BFFFF"/>
          <w:tblCellMar>
            <w:top w:w="0" w:type="dxa"/>
            <w:left w:w="0" w:type="dxa"/>
            <w:bottom w:w="0" w:type="dxa"/>
            <w:right w:w="0" w:type="dxa"/>
          </w:tblCellMar>
        </w:tblPrEx>
        <w:tc>
          <w:tcPr>
            <w:tcW w:w="2727" w:type="pct"/>
            <w:shd w:val="clear" w:color="auto" w:fill="auto"/>
            <w:noWrap/>
            <w:tcMar>
              <w:top w:w="0" w:type="dxa"/>
              <w:left w:w="108" w:type="dxa"/>
              <w:bottom w:w="0" w:type="dxa"/>
              <w:right w:w="108" w:type="dxa"/>
            </w:tcMar>
            <w:vAlign w:val="center"/>
          </w:tcPr>
          <w:p w14:paraId="0BE1287B">
            <w:pPr>
              <w:pStyle w:val="11"/>
              <w:spacing w:before="0" w:beforeAutospacing="0" w:after="0" w:afterAutospacing="0"/>
              <w:rPr>
                <w:rFonts w:ascii="Times New Roman" w:hAnsi="Times New Roman" w:cs="Times New Roman"/>
                <w:sz w:val="20"/>
                <w:szCs w:val="20"/>
                <w:lang w:val="en-GB"/>
              </w:rPr>
            </w:pPr>
          </w:p>
        </w:tc>
        <w:tc>
          <w:tcPr>
            <w:tcW w:w="2273" w:type="pct"/>
            <w:shd w:val="clear" w:color="auto" w:fill="auto"/>
            <w:noWrap w:val="0"/>
            <w:tcMar>
              <w:top w:w="0" w:type="dxa"/>
              <w:left w:w="108" w:type="dxa"/>
              <w:bottom w:w="0" w:type="dxa"/>
              <w:right w:w="108" w:type="dxa"/>
            </w:tcMar>
            <w:vAlign w:val="center"/>
          </w:tcPr>
          <w:p w14:paraId="1B334C62">
            <w:pPr>
              <w:pStyle w:val="11"/>
              <w:spacing w:before="0" w:beforeAutospacing="0" w:after="0" w:afterAutospacing="0"/>
              <w:rPr>
                <w:rFonts w:ascii="Times New Roman" w:hAnsi="Times New Roman" w:cs="Times New Roman"/>
                <w:b/>
                <w:bCs/>
                <w:sz w:val="20"/>
                <w:szCs w:val="20"/>
                <w:lang w:val="en-GB"/>
              </w:rPr>
            </w:pPr>
            <w:r>
              <w:rPr>
                <w:rFonts w:ascii="Times New Roman" w:hAnsi="Times New Roman" w:cs="Times New Roman"/>
                <w:sz w:val="20"/>
                <w:szCs w:val="20"/>
                <w:lang w:val="en-GB"/>
              </w:rPr>
              <w:t>Author’s Feedback</w:t>
            </w:r>
          </w:p>
        </w:tc>
      </w:tr>
      <w:tr w14:paraId="7FA43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BFFFF"/>
          <w:tblCellMar>
            <w:top w:w="0" w:type="dxa"/>
            <w:left w:w="0" w:type="dxa"/>
            <w:bottom w:w="0" w:type="dxa"/>
            <w:right w:w="0" w:type="dxa"/>
          </w:tblCellMar>
        </w:tblPrEx>
        <w:tc>
          <w:tcPr>
            <w:tcW w:w="2727" w:type="pct"/>
            <w:shd w:val="clear" w:color="auto" w:fill="auto"/>
            <w:noWrap/>
            <w:tcMar>
              <w:top w:w="0" w:type="dxa"/>
              <w:left w:w="108" w:type="dxa"/>
              <w:bottom w:w="0" w:type="dxa"/>
              <w:right w:w="108" w:type="dxa"/>
            </w:tcMar>
            <w:vAlign w:val="center"/>
          </w:tcPr>
          <w:p w14:paraId="79735C8A">
            <w:pPr>
              <w:pStyle w:val="11"/>
              <w:spacing w:before="0" w:beforeAutospacing="0" w:after="0" w:afterAutospacing="0"/>
              <w:rPr>
                <w:rFonts w:ascii="Times New Roman" w:hAnsi="Times New Roman" w:cs="Times New Roman"/>
                <w:sz w:val="20"/>
                <w:szCs w:val="20"/>
                <w:lang w:val="en-GB"/>
              </w:rPr>
            </w:pPr>
          </w:p>
          <w:p w14:paraId="2953350E">
            <w:pPr>
              <w:pStyle w:val="11"/>
              <w:spacing w:before="0" w:beforeAutospacing="0" w:after="0" w:afterAutospacing="0"/>
              <w:rPr>
                <w:rFonts w:ascii="Times New Roman" w:hAnsi="Times New Roman" w:cs="Times New Roman"/>
                <w:sz w:val="20"/>
                <w:szCs w:val="20"/>
                <w:lang w:val="en-GB"/>
              </w:rPr>
            </w:pPr>
          </w:p>
          <w:p w14:paraId="4402E033">
            <w:pPr>
              <w:pStyle w:val="11"/>
              <w:spacing w:before="0" w:beforeAutospacing="0" w:after="0" w:afterAutospacing="0"/>
              <w:rPr>
                <w:rFonts w:ascii="Times New Roman" w:hAnsi="Times New Roman" w:cs="Times New Roman"/>
                <w:sz w:val="20"/>
                <w:szCs w:val="20"/>
                <w:lang w:val="en-GB"/>
              </w:rPr>
            </w:pPr>
          </w:p>
          <w:p w14:paraId="6E52E3A8">
            <w:pPr>
              <w:pStyle w:val="11"/>
              <w:spacing w:before="0" w:beforeAutospacing="0" w:after="0" w:afterAutospacing="0"/>
              <w:rPr>
                <w:rFonts w:ascii="Times New Roman" w:hAnsi="Times New Roman" w:cs="Times New Roman"/>
                <w:sz w:val="20"/>
                <w:szCs w:val="20"/>
                <w:lang w:val="en-GB"/>
              </w:rPr>
            </w:pPr>
          </w:p>
          <w:p w14:paraId="7F584A88">
            <w:pPr>
              <w:pStyle w:val="11"/>
              <w:spacing w:before="0" w:beforeAutospacing="0" w:after="0" w:afterAutospacing="0"/>
              <w:rPr>
                <w:rFonts w:ascii="Times New Roman" w:hAnsi="Times New Roman" w:cs="Times New Roman"/>
                <w:sz w:val="20"/>
                <w:szCs w:val="20"/>
                <w:lang w:val="en-GB"/>
              </w:rPr>
            </w:pPr>
          </w:p>
          <w:p w14:paraId="050BBBB2">
            <w:pPr>
              <w:pStyle w:val="11"/>
              <w:spacing w:before="0" w:beforeAutospacing="0" w:after="0" w:afterAutospacing="0"/>
              <w:rPr>
                <w:rFonts w:ascii="Times New Roman" w:hAnsi="Times New Roman" w:cs="Times New Roman"/>
                <w:sz w:val="20"/>
                <w:szCs w:val="20"/>
                <w:lang w:val="en-GB"/>
              </w:rPr>
            </w:pPr>
          </w:p>
          <w:p w14:paraId="399F3FC4">
            <w:pPr>
              <w:pStyle w:val="11"/>
              <w:spacing w:before="0" w:beforeAutospacing="0" w:after="0" w:afterAutospacing="0"/>
              <w:rPr>
                <w:rFonts w:ascii="Times New Roman" w:hAnsi="Times New Roman" w:cs="Times New Roman"/>
                <w:sz w:val="20"/>
                <w:szCs w:val="20"/>
                <w:lang w:val="en-GB"/>
              </w:rPr>
            </w:pPr>
          </w:p>
          <w:p w14:paraId="7A980A15">
            <w:pPr>
              <w:pStyle w:val="11"/>
              <w:spacing w:before="0" w:beforeAutospacing="0" w:after="0" w:afterAutospacing="0"/>
              <w:rPr>
                <w:rFonts w:ascii="Times New Roman" w:hAnsi="Times New Roman" w:cs="Times New Roman"/>
                <w:sz w:val="20"/>
                <w:szCs w:val="20"/>
                <w:lang w:val="en-GB"/>
              </w:rPr>
            </w:pPr>
          </w:p>
        </w:tc>
        <w:tc>
          <w:tcPr>
            <w:tcW w:w="2273" w:type="pct"/>
            <w:shd w:val="clear" w:color="auto" w:fill="auto"/>
            <w:noWrap w:val="0"/>
            <w:tcMar>
              <w:top w:w="0" w:type="dxa"/>
              <w:left w:w="108" w:type="dxa"/>
              <w:bottom w:w="0" w:type="dxa"/>
              <w:right w:w="108" w:type="dxa"/>
            </w:tcMar>
            <w:vAlign w:val="center"/>
          </w:tcPr>
          <w:p w14:paraId="6BCD1B01">
            <w:pPr>
              <w:pStyle w:val="11"/>
              <w:spacing w:before="0" w:beforeAutospacing="0" w:after="0" w:afterAutospacing="0"/>
              <w:rPr>
                <w:rFonts w:ascii="Times New Roman" w:hAnsi="Times New Roman" w:cs="Times New Roman"/>
                <w:b/>
                <w:bCs/>
                <w:sz w:val="20"/>
                <w:szCs w:val="20"/>
                <w:lang w:val="en-GB"/>
              </w:rPr>
            </w:pPr>
          </w:p>
        </w:tc>
      </w:tr>
    </w:tbl>
    <w:p w14:paraId="6415CCCD">
      <w:pPr>
        <w:rPr>
          <w:rFonts w:eastAsia="Arial Unicode MS"/>
          <w:b/>
          <w:bCs/>
          <w:sz w:val="20"/>
          <w:szCs w:val="20"/>
          <w:highlight w:val="yellow"/>
          <w:u w:val="single"/>
          <w:lang w:val="en-GB"/>
        </w:rPr>
      </w:pPr>
    </w:p>
    <w:p w14:paraId="6DFC2BB9">
      <w:pPr>
        <w:rPr>
          <w:rFonts w:eastAsia="Arial Unicode MS"/>
          <w:b/>
          <w:bCs/>
          <w:sz w:val="20"/>
          <w:szCs w:val="20"/>
          <w:highlight w:val="yellow"/>
          <w:u w:val="single"/>
          <w:lang w:val="en-GB"/>
        </w:rPr>
      </w:pPr>
    </w:p>
    <w:p w14:paraId="2AFD9668">
      <w:pPr>
        <w:rPr>
          <w:rFonts w:eastAsia="Arial Unicode MS"/>
          <w:b/>
          <w:bCs/>
          <w:sz w:val="20"/>
          <w:szCs w:val="20"/>
          <w:highlight w:val="yellow"/>
          <w:u w:val="single"/>
          <w:lang w:val="en-GB"/>
        </w:rPr>
      </w:pPr>
    </w:p>
    <w:p w14:paraId="438BBF48">
      <w:pPr>
        <w:rPr>
          <w:rFonts w:eastAsia="Arial Unicode MS"/>
          <w:b/>
          <w:bCs/>
          <w:sz w:val="20"/>
          <w:szCs w:val="20"/>
          <w:u w:val="single"/>
          <w:lang w:val="en-GB"/>
        </w:rPr>
      </w:pPr>
    </w:p>
    <w:p w14:paraId="0A873979">
      <w:pPr>
        <w:rPr>
          <w:rFonts w:eastAsia="Arial Unicode MS"/>
          <w:b/>
          <w:bCs/>
          <w:sz w:val="20"/>
          <w:szCs w:val="20"/>
          <w:u w:val="single"/>
          <w:lang w:val="en-GB"/>
        </w:rPr>
      </w:pPr>
    </w:p>
    <w:p w14:paraId="03823598">
      <w:pPr>
        <w:rPr>
          <w:rFonts w:eastAsia="Arial Unicode MS"/>
          <w:b/>
          <w:bCs/>
          <w:sz w:val="20"/>
          <w:szCs w:val="20"/>
          <w:u w:val="single"/>
          <w:lang w:val="en-GB"/>
        </w:rPr>
      </w:pPr>
    </w:p>
    <w:p w14:paraId="52ED5AD9">
      <w:pPr>
        <w:rPr>
          <w:rFonts w:eastAsia="Arial Unicode MS"/>
          <w:b/>
          <w:bCs/>
          <w:sz w:val="20"/>
          <w:szCs w:val="20"/>
          <w:u w:val="single"/>
          <w:lang w:val="en-GB"/>
        </w:rPr>
      </w:pPr>
      <w:r>
        <w:rPr>
          <w:rFonts w:eastAsia="Arial Unicode MS"/>
          <w:b/>
          <w:bCs/>
          <w:sz w:val="20"/>
          <w:szCs w:val="20"/>
          <w:highlight w:val="yellow"/>
          <w:u w:val="single"/>
          <w:lang w:val="en-GB"/>
        </w:rPr>
        <w:t>Reviewer Details:</w:t>
      </w:r>
    </w:p>
    <w:p w14:paraId="752C7566">
      <w:pPr>
        <w:rPr>
          <w:rFonts w:eastAsia="Arial Unicode MS"/>
          <w:b/>
          <w:bCs/>
          <w:color w:val="FF0000"/>
          <w:sz w:val="20"/>
          <w:szCs w:val="20"/>
          <w:u w:val="single"/>
          <w:lang w:val="en-GB"/>
        </w:rPr>
      </w:pPr>
      <w:r>
        <w:rPr>
          <w:rFonts w:eastAsia="Arial Unicode MS"/>
          <w:b/>
          <w:bCs/>
          <w:color w:val="FF0000"/>
          <w:sz w:val="20"/>
          <w:szCs w:val="20"/>
          <w:u w:val="single"/>
          <w:lang w:val="en-GB"/>
        </w:rPr>
        <w:t xml:space="preserve">This section is mandatory to prepare the Reviewer Certificate. </w:t>
      </w:r>
    </w:p>
    <w:p w14:paraId="1F60A951">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will be generated by using this information only. </w:t>
      </w:r>
    </w:p>
    <w:p w14:paraId="65002CA6">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14:paraId="1C5DF30F">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14:paraId="305E09C1">
      <w:pPr>
        <w:rPr>
          <w:rFonts w:eastAsia="Arial Unicode MS"/>
          <w:b/>
          <w:bCs/>
          <w:color w:val="000000"/>
          <w:sz w:val="20"/>
          <w:szCs w:val="20"/>
          <w:lang w:val="en-GB"/>
        </w:rPr>
      </w:pPr>
      <w:r>
        <w:rPr>
          <w:rFonts w:eastAsia="Arial Unicode MS"/>
          <w:b/>
          <w:bCs/>
          <w:color w:val="000000"/>
          <w:sz w:val="20"/>
          <w:szCs w:val="20"/>
          <w:lang w:val="en-GB"/>
        </w:rPr>
        <w:t>Certificate will not be issued if incomplete information is provided.</w:t>
      </w:r>
    </w:p>
    <w:p w14:paraId="7AD58B70">
      <w:pPr>
        <w:rPr>
          <w:sz w:val="20"/>
          <w:szCs w:val="20"/>
          <w:lang w:val="en-GB"/>
        </w:rPr>
      </w:pPr>
    </w:p>
    <w:p w14:paraId="6842C48C">
      <w:pPr>
        <w:rPr>
          <w:sz w:val="20"/>
          <w:szCs w:val="20"/>
          <w:lang w:val="en-GB"/>
        </w:rPr>
      </w:pPr>
    </w:p>
    <w:tbl>
      <w:tblPr>
        <w:tblStyle w:val="5"/>
        <w:tblW w:w="1626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428"/>
        <w:gridCol w:w="11840"/>
      </w:tblGrid>
      <w:tr w14:paraId="1BD35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428" w:type="dxa"/>
            <w:noWrap w:val="0"/>
            <w:vAlign w:val="top"/>
          </w:tcPr>
          <w:p w14:paraId="14B1645A">
            <w:pPr>
              <w:rPr>
                <w:sz w:val="20"/>
                <w:szCs w:val="20"/>
                <w:lang w:val="en-GB"/>
              </w:rPr>
            </w:pPr>
            <w:r>
              <w:rPr>
                <w:sz w:val="20"/>
                <w:szCs w:val="20"/>
                <w:lang w:val="en-GB"/>
              </w:rPr>
              <w:t>Name of the Reviewer</w:t>
            </w:r>
          </w:p>
        </w:tc>
        <w:tc>
          <w:tcPr>
            <w:tcW w:w="11840" w:type="dxa"/>
            <w:noWrap w:val="0"/>
            <w:vAlign w:val="top"/>
          </w:tcPr>
          <w:p w14:paraId="54B6AB57">
            <w:pPr>
              <w:rPr>
                <w:rFonts w:hint="default"/>
                <w:sz w:val="20"/>
                <w:szCs w:val="20"/>
                <w:lang w:val="en-US"/>
              </w:rPr>
            </w:pPr>
            <w:r>
              <w:rPr>
                <w:rFonts w:hint="default"/>
                <w:sz w:val="20"/>
                <w:szCs w:val="20"/>
                <w:lang w:val="en-US"/>
              </w:rPr>
              <w:t>Yagbasuah Maada Baion</w:t>
            </w:r>
          </w:p>
        </w:tc>
      </w:tr>
      <w:tr w14:paraId="28839B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28" w:type="dxa"/>
            <w:noWrap w:val="0"/>
            <w:vAlign w:val="top"/>
          </w:tcPr>
          <w:p w14:paraId="49949FED">
            <w:pPr>
              <w:rPr>
                <w:sz w:val="20"/>
                <w:szCs w:val="20"/>
                <w:lang w:val="en-GB"/>
              </w:rPr>
            </w:pPr>
            <w:r>
              <w:rPr>
                <w:sz w:val="20"/>
                <w:szCs w:val="20"/>
                <w:lang w:val="en-GB"/>
              </w:rPr>
              <w:t>Department of Reviewer</w:t>
            </w:r>
          </w:p>
        </w:tc>
        <w:tc>
          <w:tcPr>
            <w:tcW w:w="11840" w:type="dxa"/>
            <w:noWrap w:val="0"/>
            <w:vAlign w:val="top"/>
          </w:tcPr>
          <w:p w14:paraId="3ED183DE">
            <w:pPr>
              <w:rPr>
                <w:rFonts w:hint="default"/>
                <w:sz w:val="20"/>
                <w:szCs w:val="20"/>
                <w:lang w:val="en-US"/>
              </w:rPr>
            </w:pPr>
            <w:r>
              <w:rPr>
                <w:rFonts w:hint="default"/>
                <w:sz w:val="20"/>
                <w:szCs w:val="20"/>
                <w:lang w:val="en-US"/>
              </w:rPr>
              <w:t xml:space="preserve">Economics </w:t>
            </w:r>
          </w:p>
        </w:tc>
      </w:tr>
      <w:tr w14:paraId="618B19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28" w:type="dxa"/>
            <w:noWrap w:val="0"/>
            <w:vAlign w:val="top"/>
          </w:tcPr>
          <w:p w14:paraId="7475DA55">
            <w:pPr>
              <w:rPr>
                <w:sz w:val="20"/>
                <w:szCs w:val="20"/>
                <w:lang w:val="en-GB"/>
              </w:rPr>
            </w:pPr>
            <w:r>
              <w:rPr>
                <w:sz w:val="20"/>
                <w:szCs w:val="20"/>
                <w:lang w:val="en-GB"/>
              </w:rPr>
              <w:t>University or Institution of Reviewer</w:t>
            </w:r>
          </w:p>
        </w:tc>
        <w:tc>
          <w:tcPr>
            <w:tcW w:w="11840" w:type="dxa"/>
            <w:noWrap w:val="0"/>
            <w:vAlign w:val="top"/>
          </w:tcPr>
          <w:p w14:paraId="0760846B">
            <w:pPr>
              <w:rPr>
                <w:rFonts w:hint="default"/>
                <w:sz w:val="20"/>
                <w:szCs w:val="20"/>
                <w:lang w:val="en-US"/>
              </w:rPr>
            </w:pPr>
            <w:r>
              <w:rPr>
                <w:rFonts w:hint="default"/>
                <w:sz w:val="20"/>
                <w:szCs w:val="20"/>
                <w:lang w:val="en-US"/>
              </w:rPr>
              <w:t>Eastern Technical University of Sierra Leone, Kenema</w:t>
            </w:r>
          </w:p>
        </w:tc>
      </w:tr>
      <w:tr w14:paraId="1E652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28" w:type="dxa"/>
            <w:noWrap w:val="0"/>
            <w:vAlign w:val="top"/>
          </w:tcPr>
          <w:p w14:paraId="063FE2C4">
            <w:pPr>
              <w:rPr>
                <w:sz w:val="20"/>
                <w:szCs w:val="20"/>
                <w:lang w:val="en-GB"/>
              </w:rPr>
            </w:pPr>
            <w:r>
              <w:rPr>
                <w:sz w:val="20"/>
                <w:szCs w:val="20"/>
                <w:lang w:val="en-GB"/>
              </w:rPr>
              <w:t>Country of Reviewer</w:t>
            </w:r>
          </w:p>
        </w:tc>
        <w:tc>
          <w:tcPr>
            <w:tcW w:w="11840" w:type="dxa"/>
            <w:noWrap w:val="0"/>
            <w:vAlign w:val="top"/>
          </w:tcPr>
          <w:p w14:paraId="6E2A2C05">
            <w:pPr>
              <w:rPr>
                <w:rFonts w:hint="default"/>
                <w:sz w:val="20"/>
                <w:szCs w:val="20"/>
                <w:lang w:val="en-US"/>
              </w:rPr>
            </w:pPr>
            <w:r>
              <w:rPr>
                <w:rFonts w:hint="default"/>
                <w:sz w:val="20"/>
                <w:szCs w:val="20"/>
                <w:lang w:val="en-US"/>
              </w:rPr>
              <w:t>Sierra Leone</w:t>
            </w:r>
          </w:p>
        </w:tc>
      </w:tr>
      <w:tr w14:paraId="0D086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28" w:type="dxa"/>
            <w:noWrap w:val="0"/>
            <w:vAlign w:val="top"/>
          </w:tcPr>
          <w:p w14:paraId="43ACCB58">
            <w:pPr>
              <w:rPr>
                <w:sz w:val="20"/>
                <w:szCs w:val="20"/>
                <w:lang w:val="en-GB"/>
              </w:rPr>
            </w:pPr>
            <w:r>
              <w:rPr>
                <w:sz w:val="20"/>
                <w:szCs w:val="20"/>
                <w:lang w:val="en-GB"/>
              </w:rPr>
              <w:t>Position: (Professor/lecturer, etc.) of Reviewer</w:t>
            </w:r>
          </w:p>
        </w:tc>
        <w:tc>
          <w:tcPr>
            <w:tcW w:w="11840" w:type="dxa"/>
            <w:noWrap w:val="0"/>
            <w:vAlign w:val="top"/>
          </w:tcPr>
          <w:p w14:paraId="316ECEAF">
            <w:pPr>
              <w:rPr>
                <w:rFonts w:hint="default"/>
                <w:sz w:val="20"/>
                <w:szCs w:val="20"/>
                <w:lang w:val="en-US"/>
              </w:rPr>
            </w:pPr>
            <w:r>
              <w:rPr>
                <w:rFonts w:hint="default"/>
                <w:sz w:val="20"/>
                <w:szCs w:val="20"/>
                <w:lang w:val="en-US"/>
              </w:rPr>
              <w:t>Lecturer</w:t>
            </w:r>
          </w:p>
        </w:tc>
      </w:tr>
      <w:tr w14:paraId="161B9C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28" w:type="dxa"/>
            <w:noWrap w:val="0"/>
            <w:vAlign w:val="top"/>
          </w:tcPr>
          <w:p w14:paraId="5903B321">
            <w:pPr>
              <w:rPr>
                <w:sz w:val="20"/>
                <w:szCs w:val="20"/>
                <w:lang w:val="en-GB"/>
              </w:rPr>
            </w:pPr>
            <w:r>
              <w:rPr>
                <w:sz w:val="20"/>
                <w:szCs w:val="20"/>
                <w:lang w:val="en-GB"/>
              </w:rPr>
              <w:t>Email ID of Reviewer</w:t>
            </w:r>
          </w:p>
        </w:tc>
        <w:tc>
          <w:tcPr>
            <w:tcW w:w="11840" w:type="dxa"/>
            <w:noWrap w:val="0"/>
            <w:vAlign w:val="top"/>
          </w:tcPr>
          <w:p w14:paraId="5CC93302">
            <w:pPr>
              <w:rPr>
                <w:rFonts w:hint="default"/>
                <w:sz w:val="20"/>
                <w:szCs w:val="20"/>
                <w:lang w:val="en-US"/>
              </w:rPr>
            </w:pPr>
            <w:r>
              <w:rPr>
                <w:rFonts w:hint="default"/>
                <w:sz w:val="20"/>
                <w:szCs w:val="20"/>
                <w:lang w:val="en-US"/>
              </w:rPr>
              <w:t>maadabaion@gmail.com</w:t>
            </w:r>
          </w:p>
        </w:tc>
      </w:tr>
      <w:tr w14:paraId="5A0669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 w:hRule="atLeast"/>
        </w:trPr>
        <w:tc>
          <w:tcPr>
            <w:tcW w:w="4428" w:type="dxa"/>
            <w:noWrap w:val="0"/>
            <w:vAlign w:val="top"/>
          </w:tcPr>
          <w:p w14:paraId="51E4F53F">
            <w:pPr>
              <w:rPr>
                <w:sz w:val="20"/>
                <w:szCs w:val="20"/>
                <w:lang w:val="en-GB"/>
              </w:rPr>
            </w:pPr>
            <w:r>
              <w:rPr>
                <w:sz w:val="20"/>
                <w:szCs w:val="20"/>
                <w:lang w:val="en-GB"/>
              </w:rPr>
              <w:t>WhatsApp Number of Reviewer (Optional)</w:t>
            </w:r>
          </w:p>
        </w:tc>
        <w:tc>
          <w:tcPr>
            <w:tcW w:w="11840" w:type="dxa"/>
            <w:noWrap w:val="0"/>
            <w:vAlign w:val="top"/>
          </w:tcPr>
          <w:p w14:paraId="0218CC53">
            <w:pPr>
              <w:rPr>
                <w:rFonts w:hint="default"/>
                <w:sz w:val="20"/>
                <w:szCs w:val="20"/>
                <w:lang w:val="en-US"/>
              </w:rPr>
            </w:pPr>
            <w:r>
              <w:rPr>
                <w:rFonts w:hint="default"/>
                <w:sz w:val="20"/>
                <w:szCs w:val="20"/>
                <w:lang w:val="en-US"/>
              </w:rPr>
              <w:t>+232 76 462 497</w:t>
            </w:r>
          </w:p>
        </w:tc>
      </w:tr>
      <w:tr w14:paraId="65070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28" w:type="dxa"/>
            <w:noWrap w:val="0"/>
            <w:vAlign w:val="top"/>
          </w:tcPr>
          <w:p w14:paraId="2C5D3B0D">
            <w:pPr>
              <w:rPr>
                <w:sz w:val="20"/>
                <w:szCs w:val="20"/>
                <w:lang w:val="en-GB"/>
              </w:rPr>
            </w:pPr>
            <w:r>
              <w:rPr>
                <w:sz w:val="20"/>
                <w:szCs w:val="20"/>
                <w:lang w:val="en-GB"/>
              </w:rPr>
              <w:t>Write 5-8 Keywords regarding expertise of Reviewer</w:t>
            </w:r>
          </w:p>
        </w:tc>
        <w:tc>
          <w:tcPr>
            <w:tcW w:w="11840" w:type="dxa"/>
            <w:noWrap w:val="0"/>
            <w:vAlign w:val="top"/>
          </w:tcPr>
          <w:p w14:paraId="06AAFD6D">
            <w:pPr>
              <w:rPr>
                <w:rFonts w:hint="default"/>
                <w:sz w:val="20"/>
                <w:szCs w:val="20"/>
                <w:lang w:val="en-US"/>
              </w:rPr>
            </w:pPr>
            <w:r>
              <w:rPr>
                <w:rFonts w:hint="default"/>
                <w:sz w:val="20"/>
                <w:szCs w:val="20"/>
                <w:lang w:val="en-US"/>
              </w:rPr>
              <w:t>Economics, Management, Agriculture, Agricultural policies, Public Administration.</w:t>
            </w:r>
          </w:p>
        </w:tc>
      </w:tr>
      <w:bookmarkEnd w:id="1"/>
    </w:tbl>
    <w:p w14:paraId="4B4CD935">
      <w:pPr>
        <w:rPr>
          <w:sz w:val="20"/>
          <w:szCs w:val="20"/>
          <w:lang w:val="en-GB"/>
        </w:rPr>
      </w:pPr>
    </w:p>
    <w:bookmarkEnd w:id="0"/>
    <w:p w14:paraId="5C5D91B8">
      <w:pPr>
        <w:pStyle w:val="6"/>
        <w:rPr>
          <w:rFonts w:ascii="Times New Roman" w:hAnsi="Times New Roman"/>
          <w:b/>
          <w:bCs/>
          <w:sz w:val="20"/>
          <w:szCs w:val="20"/>
          <w:u w:val="single"/>
          <w:lang w:val="en-GB"/>
        </w:rPr>
      </w:pPr>
    </w:p>
    <w:p w14:paraId="3515DE13">
      <w:pPr>
        <w:pStyle w:val="6"/>
        <w:rPr>
          <w:rFonts w:ascii="Arial" w:hAnsi="Arial" w:cs="Arial"/>
          <w:bCs/>
          <w:sz w:val="20"/>
          <w:szCs w:val="20"/>
          <w:lang w:val="en-GB"/>
        </w:rPr>
      </w:pPr>
    </w:p>
    <w:p w14:paraId="2419DBA8">
      <w:pPr>
        <w:pStyle w:val="6"/>
        <w:outlineLvl w:val="0"/>
        <w:rPr>
          <w:rFonts w:ascii="Arial" w:hAnsi="Arial" w:cs="Arial"/>
          <w:sz w:val="20"/>
          <w:szCs w:val="20"/>
          <w:lang w:val="en-GB"/>
        </w:rPr>
      </w:pPr>
    </w:p>
    <w:p w14:paraId="3F7F4355">
      <w:pPr>
        <w:pStyle w:val="6"/>
        <w:outlineLvl w:val="0"/>
        <w:rPr>
          <w:rFonts w:ascii="Arial" w:hAnsi="Arial" w:cs="Arial"/>
          <w:sz w:val="20"/>
          <w:szCs w:val="20"/>
          <w:lang w:val="en-GB"/>
        </w:rPr>
      </w:pPr>
    </w:p>
    <w:sectPr>
      <w:headerReference r:id="rId3" w:type="default"/>
      <w:footerReference r:id="rId4" w:type="default"/>
      <w:pgSz w:w="23814" w:h="16839" w:orient="landscape"/>
      <w:pgMar w:top="1440" w:right="1440" w:bottom="144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Helvetica">
    <w:altName w:val="Arial"/>
    <w:panose1 w:val="020B0604020202020204"/>
    <w:charset w:val="00"/>
    <w:family w:val="swiss"/>
    <w:pitch w:val="default"/>
    <w:sig w:usb0="00000000" w:usb1="00000000" w:usb2="00000009" w:usb3="00000000" w:csb0="000001FF" w:csb1="00000000"/>
  </w:font>
  <w:font w:name="MS Mincho">
    <w:altName w:val="Yu Gothic UI"/>
    <w:panose1 w:val="02020609040205080304"/>
    <w:charset w:val="80"/>
    <w:family w:val="modern"/>
    <w:pitch w:val="default"/>
    <w:sig w:usb0="00000000" w:usb1="00000000" w:usb2="08000012" w:usb3="00000000" w:csb0="0002009F" w:csb1="00000000"/>
  </w:font>
  <w:font w:name="Arial Unicode MS">
    <w:altName w:val="Arial"/>
    <w:panose1 w:val="020B0604020202020204"/>
    <w:charset w:val="00"/>
    <w:family w:val="roman"/>
    <w:pitch w:val="default"/>
    <w:sig w:usb0="00000000" w:usb1="00000000" w:usb2="00000000" w:usb3="00000000" w:csb0="00000001" w:csb1="00000000"/>
  </w:font>
  <w:font w:name="Microsoft YaHei">
    <w:panose1 w:val="020B0503020204020204"/>
    <w:charset w:val="86"/>
    <w:family w:val="auto"/>
    <w:pitch w:val="default"/>
    <w:sig w:usb0="80000287" w:usb1="2ACF3C50" w:usb2="00000016" w:usb3="00000000" w:csb0="0004001F" w:csb1="00000000"/>
  </w:font>
  <w:font w:name="Yu Gothic UI">
    <w:panose1 w:val="020B0500000000000000"/>
    <w:charset w:val="80"/>
    <w:family w:val="auto"/>
    <w:pitch w:val="default"/>
    <w:sig w:usb0="E00002FF" w:usb1="2AC7FDFF" w:usb2="00000016" w:usb3="00000000" w:csb0="2002009F" w:csb1="00000000"/>
  </w:font>
  <w:font w:name="Calibri">
    <w:panose1 w:val="020F0502020204030204"/>
    <w:charset w:val="86"/>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6C5E4">
    <w:pPr>
      <w:pStyle w:val="8"/>
      <w:rPr>
        <w:sz w:val="16"/>
      </w:rPr>
    </w:pPr>
    <w:r>
      <w:rPr>
        <w:sz w:val="16"/>
      </w:rPr>
      <w:t>Created by: DR</w:t>
    </w:r>
    <w:r>
      <w:rPr>
        <w:sz w:val="16"/>
      </w:rPr>
      <w:tab/>
    </w:r>
    <w:r>
      <w:rPr>
        <w:sz w:val="16"/>
      </w:rPr>
      <w:t xml:space="preserve">              Checked by: PM                                           Approved by: MBM</w:t>
    </w:r>
    <w:r>
      <w:rPr>
        <w:sz w:val="16"/>
      </w:rPr>
      <w:tab/>
    </w:r>
    <w:r>
      <w:rPr>
        <w:sz w:val="16"/>
      </w:rPr>
      <w:t xml:space="preserve">   </w:t>
    </w:r>
    <w:r>
      <w:rPr>
        <w:sz w:val="16"/>
      </w:rPr>
      <w:tab/>
    </w:r>
    <w:r>
      <w:rPr>
        <w:sz w:val="16"/>
      </w:rPr>
      <w:t>Version: 3 (07-07-2024)</w:t>
    </w:r>
    <w:r>
      <w:rPr>
        <w:sz w:val="16"/>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B9C2A">
    <w:pPr>
      <w:pStyle w:val="9"/>
      <w:rPr>
        <w:b/>
        <w:bCs/>
        <w:color w:val="0070C0"/>
        <w:sz w:val="36"/>
        <w:szCs w:val="36"/>
        <w:lang w:val="en-IN"/>
      </w:rPr>
    </w:pPr>
    <w:r>
      <w:rPr>
        <w:b/>
        <w:bCs/>
        <w:color w:val="0070C0"/>
        <w:sz w:val="36"/>
        <w:szCs w:val="36"/>
        <w:lang w:val="en-IN"/>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hyphenationZone w:val="425"/>
  <w:drawingGridHorizontalSpacing w:val="120"/>
  <w:displayHorizontalDrawingGridEvery w:val="1"/>
  <w:displayVerticalDrawingGridEvery w:val="1"/>
  <w:noPunctuationKerning w:val="1"/>
  <w:characterSpacingControl w:val="doNotCompress"/>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7A"/>
    <w:rsid w:val="0000007A"/>
    <w:rsid w:val="00006187"/>
    <w:rsid w:val="00010403"/>
    <w:rsid w:val="00010CB0"/>
    <w:rsid w:val="00012C8B"/>
    <w:rsid w:val="00021981"/>
    <w:rsid w:val="000234E1"/>
    <w:rsid w:val="0002598E"/>
    <w:rsid w:val="00037D52"/>
    <w:rsid w:val="000450FC"/>
    <w:rsid w:val="00056CB0"/>
    <w:rsid w:val="000577C2"/>
    <w:rsid w:val="0006257C"/>
    <w:rsid w:val="000672F9"/>
    <w:rsid w:val="00084D7C"/>
    <w:rsid w:val="00091112"/>
    <w:rsid w:val="000936AC"/>
    <w:rsid w:val="00095A59"/>
    <w:rsid w:val="000A2134"/>
    <w:rsid w:val="000A6F41"/>
    <w:rsid w:val="000B4EE5"/>
    <w:rsid w:val="000B74A1"/>
    <w:rsid w:val="000B757E"/>
    <w:rsid w:val="000C0837"/>
    <w:rsid w:val="000C3B7E"/>
    <w:rsid w:val="00100577"/>
    <w:rsid w:val="00101322"/>
    <w:rsid w:val="00136984"/>
    <w:rsid w:val="0014105D"/>
    <w:rsid w:val="001443D7"/>
    <w:rsid w:val="00144521"/>
    <w:rsid w:val="00150304"/>
    <w:rsid w:val="0015296D"/>
    <w:rsid w:val="00163622"/>
    <w:rsid w:val="001645A2"/>
    <w:rsid w:val="00164F4E"/>
    <w:rsid w:val="00165685"/>
    <w:rsid w:val="0017480A"/>
    <w:rsid w:val="001766DF"/>
    <w:rsid w:val="00184644"/>
    <w:rsid w:val="0018753A"/>
    <w:rsid w:val="0019527A"/>
    <w:rsid w:val="00197E68"/>
    <w:rsid w:val="001A1605"/>
    <w:rsid w:val="001A7787"/>
    <w:rsid w:val="001B0C63"/>
    <w:rsid w:val="001D3A1D"/>
    <w:rsid w:val="001E4B3D"/>
    <w:rsid w:val="001F24FF"/>
    <w:rsid w:val="001F2913"/>
    <w:rsid w:val="001F707F"/>
    <w:rsid w:val="002011F3"/>
    <w:rsid w:val="00201B85"/>
    <w:rsid w:val="00202E80"/>
    <w:rsid w:val="002105F7"/>
    <w:rsid w:val="00220111"/>
    <w:rsid w:val="0022369C"/>
    <w:rsid w:val="00225652"/>
    <w:rsid w:val="002320EB"/>
    <w:rsid w:val="0023696A"/>
    <w:rsid w:val="002422CB"/>
    <w:rsid w:val="00245E23"/>
    <w:rsid w:val="0025366D"/>
    <w:rsid w:val="00254F80"/>
    <w:rsid w:val="00262634"/>
    <w:rsid w:val="002643B3"/>
    <w:rsid w:val="00275984"/>
    <w:rsid w:val="00280EC9"/>
    <w:rsid w:val="00291D08"/>
    <w:rsid w:val="00293482"/>
    <w:rsid w:val="002D7EA9"/>
    <w:rsid w:val="002E1211"/>
    <w:rsid w:val="002E2339"/>
    <w:rsid w:val="002E6D86"/>
    <w:rsid w:val="002F6935"/>
    <w:rsid w:val="00312559"/>
    <w:rsid w:val="003204B8"/>
    <w:rsid w:val="00330C37"/>
    <w:rsid w:val="003329F6"/>
    <w:rsid w:val="0033692F"/>
    <w:rsid w:val="00346223"/>
    <w:rsid w:val="003A04E7"/>
    <w:rsid w:val="003A4991"/>
    <w:rsid w:val="003A6E1A"/>
    <w:rsid w:val="003A7606"/>
    <w:rsid w:val="003B2172"/>
    <w:rsid w:val="003E746A"/>
    <w:rsid w:val="0042465A"/>
    <w:rsid w:val="004356CC"/>
    <w:rsid w:val="00435B36"/>
    <w:rsid w:val="00442B24"/>
    <w:rsid w:val="0044444D"/>
    <w:rsid w:val="0044519B"/>
    <w:rsid w:val="00445B35"/>
    <w:rsid w:val="00446659"/>
    <w:rsid w:val="00457AB1"/>
    <w:rsid w:val="00457BC0"/>
    <w:rsid w:val="00462996"/>
    <w:rsid w:val="004674B4"/>
    <w:rsid w:val="00474DAF"/>
    <w:rsid w:val="004B4CAD"/>
    <w:rsid w:val="004B4FDC"/>
    <w:rsid w:val="004C3DF1"/>
    <w:rsid w:val="004D2E36"/>
    <w:rsid w:val="00503AB6"/>
    <w:rsid w:val="005047C5"/>
    <w:rsid w:val="00510920"/>
    <w:rsid w:val="00521812"/>
    <w:rsid w:val="00523D2C"/>
    <w:rsid w:val="00531C82"/>
    <w:rsid w:val="005339A8"/>
    <w:rsid w:val="00533FC1"/>
    <w:rsid w:val="0054564B"/>
    <w:rsid w:val="00545A13"/>
    <w:rsid w:val="00546343"/>
    <w:rsid w:val="00557CD3"/>
    <w:rsid w:val="00560D3C"/>
    <w:rsid w:val="00567DE0"/>
    <w:rsid w:val="005735A5"/>
    <w:rsid w:val="005A5BE0"/>
    <w:rsid w:val="005B12E0"/>
    <w:rsid w:val="005C25A0"/>
    <w:rsid w:val="005D230D"/>
    <w:rsid w:val="005D4D2D"/>
    <w:rsid w:val="00602F7D"/>
    <w:rsid w:val="00605952"/>
    <w:rsid w:val="00620677"/>
    <w:rsid w:val="00624032"/>
    <w:rsid w:val="00645A56"/>
    <w:rsid w:val="006532DF"/>
    <w:rsid w:val="0065579D"/>
    <w:rsid w:val="00663792"/>
    <w:rsid w:val="0067046C"/>
    <w:rsid w:val="00676845"/>
    <w:rsid w:val="00680547"/>
    <w:rsid w:val="0068446F"/>
    <w:rsid w:val="0069428E"/>
    <w:rsid w:val="00696CAD"/>
    <w:rsid w:val="006A5E0B"/>
    <w:rsid w:val="006C3797"/>
    <w:rsid w:val="006E7D6E"/>
    <w:rsid w:val="006F6F2F"/>
    <w:rsid w:val="00701186"/>
    <w:rsid w:val="00707BE1"/>
    <w:rsid w:val="007238EB"/>
    <w:rsid w:val="0072789A"/>
    <w:rsid w:val="007317C3"/>
    <w:rsid w:val="00734756"/>
    <w:rsid w:val="0073538B"/>
    <w:rsid w:val="00741BD0"/>
    <w:rsid w:val="007426E6"/>
    <w:rsid w:val="00746370"/>
    <w:rsid w:val="00766889"/>
    <w:rsid w:val="00766A0D"/>
    <w:rsid w:val="00767F8C"/>
    <w:rsid w:val="00780B67"/>
    <w:rsid w:val="007B1099"/>
    <w:rsid w:val="007B6E18"/>
    <w:rsid w:val="007D0246"/>
    <w:rsid w:val="007F5873"/>
    <w:rsid w:val="00806382"/>
    <w:rsid w:val="00815F94"/>
    <w:rsid w:val="0082130C"/>
    <w:rsid w:val="008224E2"/>
    <w:rsid w:val="00825DC9"/>
    <w:rsid w:val="0082676D"/>
    <w:rsid w:val="00831055"/>
    <w:rsid w:val="008423BB"/>
    <w:rsid w:val="00846F1F"/>
    <w:rsid w:val="0087201B"/>
    <w:rsid w:val="00877F10"/>
    <w:rsid w:val="00882091"/>
    <w:rsid w:val="008913D5"/>
    <w:rsid w:val="00892695"/>
    <w:rsid w:val="00893E75"/>
    <w:rsid w:val="008B0844"/>
    <w:rsid w:val="008B6A60"/>
    <w:rsid w:val="008C2778"/>
    <w:rsid w:val="008C2F62"/>
    <w:rsid w:val="008D020E"/>
    <w:rsid w:val="008D1117"/>
    <w:rsid w:val="008D15A4"/>
    <w:rsid w:val="008E767A"/>
    <w:rsid w:val="008F36E4"/>
    <w:rsid w:val="00933C8B"/>
    <w:rsid w:val="009553EC"/>
    <w:rsid w:val="00961F93"/>
    <w:rsid w:val="0097330E"/>
    <w:rsid w:val="00974330"/>
    <w:rsid w:val="0097498C"/>
    <w:rsid w:val="00982766"/>
    <w:rsid w:val="009852C4"/>
    <w:rsid w:val="00985F26"/>
    <w:rsid w:val="0099583E"/>
    <w:rsid w:val="009A0242"/>
    <w:rsid w:val="009A59ED"/>
    <w:rsid w:val="009B5AA8"/>
    <w:rsid w:val="009C45A0"/>
    <w:rsid w:val="009C5642"/>
    <w:rsid w:val="009E13C3"/>
    <w:rsid w:val="009E6A30"/>
    <w:rsid w:val="009E79E5"/>
    <w:rsid w:val="009F07D4"/>
    <w:rsid w:val="009F29EB"/>
    <w:rsid w:val="00A001A0"/>
    <w:rsid w:val="00A12C83"/>
    <w:rsid w:val="00A2396F"/>
    <w:rsid w:val="00A31AAC"/>
    <w:rsid w:val="00A32905"/>
    <w:rsid w:val="00A36C95"/>
    <w:rsid w:val="00A37DE3"/>
    <w:rsid w:val="00A519D1"/>
    <w:rsid w:val="00A6343B"/>
    <w:rsid w:val="00A65C50"/>
    <w:rsid w:val="00A66DD2"/>
    <w:rsid w:val="00AA41B3"/>
    <w:rsid w:val="00AA6670"/>
    <w:rsid w:val="00AB1ED6"/>
    <w:rsid w:val="00AB397D"/>
    <w:rsid w:val="00AB638A"/>
    <w:rsid w:val="00AB6E43"/>
    <w:rsid w:val="00AC1349"/>
    <w:rsid w:val="00AD6C51"/>
    <w:rsid w:val="00AF3016"/>
    <w:rsid w:val="00B03A45"/>
    <w:rsid w:val="00B10A38"/>
    <w:rsid w:val="00B2236C"/>
    <w:rsid w:val="00B22FE6"/>
    <w:rsid w:val="00B3033D"/>
    <w:rsid w:val="00B356AF"/>
    <w:rsid w:val="00B62087"/>
    <w:rsid w:val="00B62F41"/>
    <w:rsid w:val="00B73785"/>
    <w:rsid w:val="00B760E1"/>
    <w:rsid w:val="00B77B2D"/>
    <w:rsid w:val="00B807F8"/>
    <w:rsid w:val="00B858FF"/>
    <w:rsid w:val="00BA1AB3"/>
    <w:rsid w:val="00BA6421"/>
    <w:rsid w:val="00BB34E6"/>
    <w:rsid w:val="00BB4FEC"/>
    <w:rsid w:val="00BC402F"/>
    <w:rsid w:val="00BD27BA"/>
    <w:rsid w:val="00BD7DD6"/>
    <w:rsid w:val="00BE13EF"/>
    <w:rsid w:val="00BE40A5"/>
    <w:rsid w:val="00BE6454"/>
    <w:rsid w:val="00BF39A4"/>
    <w:rsid w:val="00C02797"/>
    <w:rsid w:val="00C10283"/>
    <w:rsid w:val="00C110CC"/>
    <w:rsid w:val="00C22886"/>
    <w:rsid w:val="00C25C8F"/>
    <w:rsid w:val="00C263C6"/>
    <w:rsid w:val="00C635B6"/>
    <w:rsid w:val="00C70DFC"/>
    <w:rsid w:val="00C82466"/>
    <w:rsid w:val="00C84097"/>
    <w:rsid w:val="00CB429B"/>
    <w:rsid w:val="00CC2753"/>
    <w:rsid w:val="00CD093E"/>
    <w:rsid w:val="00CD1556"/>
    <w:rsid w:val="00CD1FD7"/>
    <w:rsid w:val="00CE199A"/>
    <w:rsid w:val="00CE5AC7"/>
    <w:rsid w:val="00CF0BBB"/>
    <w:rsid w:val="00D1283A"/>
    <w:rsid w:val="00D17979"/>
    <w:rsid w:val="00D2075F"/>
    <w:rsid w:val="00D3257B"/>
    <w:rsid w:val="00D40416"/>
    <w:rsid w:val="00D45CF7"/>
    <w:rsid w:val="00D4782A"/>
    <w:rsid w:val="00D7603E"/>
    <w:rsid w:val="00D840ED"/>
    <w:rsid w:val="00D8579C"/>
    <w:rsid w:val="00D90124"/>
    <w:rsid w:val="00D9392F"/>
    <w:rsid w:val="00DA41F5"/>
    <w:rsid w:val="00DB5B54"/>
    <w:rsid w:val="00DB7E1B"/>
    <w:rsid w:val="00DC1D81"/>
    <w:rsid w:val="00E12122"/>
    <w:rsid w:val="00E451EA"/>
    <w:rsid w:val="00E53E52"/>
    <w:rsid w:val="00E57F4B"/>
    <w:rsid w:val="00E63889"/>
    <w:rsid w:val="00E65EB7"/>
    <w:rsid w:val="00E71C8D"/>
    <w:rsid w:val="00E72360"/>
    <w:rsid w:val="00E90709"/>
    <w:rsid w:val="00E972A7"/>
    <w:rsid w:val="00EA039C"/>
    <w:rsid w:val="00EA2839"/>
    <w:rsid w:val="00EB3E91"/>
    <w:rsid w:val="00EB758C"/>
    <w:rsid w:val="00EC6894"/>
    <w:rsid w:val="00ED6B12"/>
    <w:rsid w:val="00EE0D3E"/>
    <w:rsid w:val="00EF326D"/>
    <w:rsid w:val="00EF53FE"/>
    <w:rsid w:val="00F245A7"/>
    <w:rsid w:val="00F2643C"/>
    <w:rsid w:val="00F264D3"/>
    <w:rsid w:val="00F3295A"/>
    <w:rsid w:val="00F33E97"/>
    <w:rsid w:val="00F34D8E"/>
    <w:rsid w:val="00F3669D"/>
    <w:rsid w:val="00F405F8"/>
    <w:rsid w:val="00F41154"/>
    <w:rsid w:val="00F4700F"/>
    <w:rsid w:val="00F51F7F"/>
    <w:rsid w:val="00F573EA"/>
    <w:rsid w:val="00F57E9D"/>
    <w:rsid w:val="00FA6528"/>
    <w:rsid w:val="00FC2E17"/>
    <w:rsid w:val="00FC6387"/>
    <w:rsid w:val="00FC64AE"/>
    <w:rsid w:val="00FC6802"/>
    <w:rsid w:val="00FD4172"/>
    <w:rsid w:val="00FD70A7"/>
    <w:rsid w:val="00FF09A0"/>
    <w:rsid w:val="00FF389F"/>
    <w:rsid w:val="0657737E"/>
    <w:rsid w:val="0B402B8B"/>
    <w:rsid w:val="13812035"/>
    <w:rsid w:val="1CF50BC9"/>
    <w:rsid w:val="27A373E8"/>
    <w:rsid w:val="27AD1E48"/>
    <w:rsid w:val="331B2A2C"/>
    <w:rsid w:val="336E57A8"/>
    <w:rsid w:val="45ED2E29"/>
    <w:rsid w:val="4D9E69FE"/>
    <w:rsid w:val="5846297F"/>
    <w:rsid w:val="5B695DC7"/>
    <w:rsid w:val="5FAB383C"/>
    <w:rsid w:val="627A0635"/>
    <w:rsid w:val="644A2E94"/>
    <w:rsid w:val="6A7F4492"/>
    <w:rsid w:val="6A9C641C"/>
    <w:rsid w:val="6FD876CC"/>
    <w:rsid w:val="74646B7A"/>
    <w:rsid w:val="7959409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2"/>
    <w:basedOn w:val="1"/>
    <w:next w:val="1"/>
    <w:link w:val="14"/>
    <w:qFormat/>
    <w:uiPriority w:val="0"/>
    <w:pPr>
      <w:keepNext/>
      <w:jc w:val="both"/>
      <w:outlineLvl w:val="1"/>
    </w:pPr>
    <w:rPr>
      <w:rFonts w:ascii="Helvetica" w:hAnsi="Helvetica" w:eastAsia="MS Mincho" w:cs="Helvetica"/>
      <w:b/>
      <w:bCs/>
      <w:sz w:val="20"/>
      <w:szCs w:val="20"/>
      <w:lang w:val="fr-FR"/>
    </w:rPr>
  </w:style>
  <w:style w:type="paragraph" w:styleId="3">
    <w:name w:val="heading 4"/>
    <w:basedOn w:val="1"/>
    <w:link w:val="15"/>
    <w:qFormat/>
    <w:uiPriority w:val="0"/>
    <w:pPr>
      <w:spacing w:before="100" w:beforeAutospacing="1" w:after="100" w:afterAutospacing="1"/>
      <w:outlineLvl w:val="3"/>
    </w:pPr>
    <w:rPr>
      <w:rFonts w:ascii="Arial Unicode MS" w:hAnsi="Arial Unicode MS" w:eastAsia="Arial Unicode MS" w:cs="Arial Unicode MS"/>
      <w:b/>
      <w:bCs/>
    </w:rPr>
  </w:style>
  <w:style w:type="character" w:default="1" w:styleId="4">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16"/>
    <w:qFormat/>
    <w:uiPriority w:val="0"/>
    <w:pPr>
      <w:jc w:val="both"/>
    </w:pPr>
    <w:rPr>
      <w:rFonts w:ascii="Helvetica" w:hAnsi="Helvetica" w:eastAsia="MS Mincho" w:cs="Helvetica"/>
      <w:lang w:val="fr-FR"/>
    </w:rPr>
  </w:style>
  <w:style w:type="character" w:styleId="7">
    <w:name w:val="FollowedHyperlink"/>
    <w:semiHidden/>
    <w:unhideWhenUsed/>
    <w:qFormat/>
    <w:uiPriority w:val="99"/>
    <w:rPr>
      <w:color w:val="800080"/>
      <w:u w:val="single"/>
    </w:rPr>
  </w:style>
  <w:style w:type="paragraph" w:styleId="8">
    <w:name w:val="footer"/>
    <w:basedOn w:val="1"/>
    <w:link w:val="18"/>
    <w:unhideWhenUsed/>
    <w:uiPriority w:val="99"/>
    <w:pPr>
      <w:tabs>
        <w:tab w:val="center" w:pos="4513"/>
        <w:tab w:val="right" w:pos="9026"/>
      </w:tabs>
    </w:pPr>
  </w:style>
  <w:style w:type="paragraph" w:styleId="9">
    <w:name w:val="header"/>
    <w:basedOn w:val="1"/>
    <w:link w:val="17"/>
    <w:qFormat/>
    <w:uiPriority w:val="99"/>
    <w:pPr>
      <w:tabs>
        <w:tab w:val="center" w:pos="4680"/>
        <w:tab w:val="right" w:pos="9360"/>
      </w:tabs>
    </w:pPr>
  </w:style>
  <w:style w:type="character" w:styleId="10">
    <w:name w:val="Hyperlink"/>
    <w:unhideWhenUsed/>
    <w:qFormat/>
    <w:uiPriority w:val="99"/>
    <w:rPr>
      <w:color w:val="0000FF"/>
      <w:u w:val="single"/>
    </w:rPr>
  </w:style>
  <w:style w:type="paragraph" w:styleId="11">
    <w:name w:val="Normal (Web)"/>
    <w:basedOn w:val="1"/>
    <w:qFormat/>
    <w:uiPriority w:val="0"/>
    <w:pPr>
      <w:spacing w:before="100" w:beforeAutospacing="1" w:after="100" w:afterAutospacing="1"/>
    </w:pPr>
    <w:rPr>
      <w:rFonts w:ascii="Arial Unicode MS" w:hAnsi="Arial Unicode MS" w:eastAsia="Arial Unicode MS" w:cs="Arial Unicode MS"/>
    </w:rPr>
  </w:style>
  <w:style w:type="character" w:styleId="12">
    <w:name w:val="Strong"/>
    <w:basedOn w:val="4"/>
    <w:qFormat/>
    <w:uiPriority w:val="22"/>
    <w:rPr>
      <w:b/>
      <w:bCs/>
    </w:rPr>
  </w:style>
  <w:style w:type="table" w:styleId="13">
    <w:name w:val="Table Grid"/>
    <w:basedOn w:val="5"/>
    <w:qFormat/>
    <w:uiPriority w:val="59"/>
    <w:rPr>
      <w:rFonts w:ascii="Calibri" w:hAnsi="Calibri" w:eastAsia="Times New Roman" w:cs="Times New Roman"/>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4">
    <w:name w:val="Heading 2 Char"/>
    <w:link w:val="2"/>
    <w:qFormat/>
    <w:uiPriority w:val="0"/>
    <w:rPr>
      <w:rFonts w:ascii="Helvetica" w:hAnsi="Helvetica" w:eastAsia="MS Mincho" w:cs="Helvetica"/>
      <w:b/>
      <w:bCs/>
      <w:sz w:val="20"/>
      <w:szCs w:val="20"/>
      <w:lang w:val="fr-FR"/>
    </w:rPr>
  </w:style>
  <w:style w:type="character" w:customStyle="1" w:styleId="15">
    <w:name w:val="Heading 4 Char"/>
    <w:link w:val="3"/>
    <w:qFormat/>
    <w:uiPriority w:val="0"/>
    <w:rPr>
      <w:rFonts w:ascii="Arial Unicode MS" w:hAnsi="Arial Unicode MS" w:eastAsia="Arial Unicode MS" w:cs="Arial Unicode MS"/>
      <w:b/>
      <w:bCs/>
      <w:sz w:val="24"/>
      <w:szCs w:val="24"/>
      <w:lang w:val="en-US"/>
    </w:rPr>
  </w:style>
  <w:style w:type="character" w:customStyle="1" w:styleId="16">
    <w:name w:val="Body Text Char"/>
    <w:link w:val="6"/>
    <w:qFormat/>
    <w:uiPriority w:val="0"/>
    <w:rPr>
      <w:rFonts w:ascii="Helvetica" w:hAnsi="Helvetica" w:eastAsia="MS Mincho" w:cs="Helvetica"/>
      <w:sz w:val="24"/>
      <w:szCs w:val="24"/>
      <w:lang w:val="fr-FR"/>
    </w:rPr>
  </w:style>
  <w:style w:type="character" w:customStyle="1" w:styleId="17">
    <w:name w:val="Header Char"/>
    <w:link w:val="9"/>
    <w:qFormat/>
    <w:uiPriority w:val="99"/>
    <w:rPr>
      <w:rFonts w:ascii="Times New Roman" w:hAnsi="Times New Roman" w:eastAsia="Times New Roman" w:cs="Times New Roman"/>
      <w:sz w:val="24"/>
      <w:szCs w:val="24"/>
      <w:lang w:val="en-US"/>
    </w:rPr>
  </w:style>
  <w:style w:type="character" w:customStyle="1" w:styleId="18">
    <w:name w:val="Footer Char"/>
    <w:link w:val="8"/>
    <w:qFormat/>
    <w:uiPriority w:val="99"/>
    <w:rPr>
      <w:rFonts w:ascii="Times New Roman" w:hAnsi="Times New Roman" w:eastAsia="Times New Roman" w:cs="Times New Roman"/>
      <w:sz w:val="24"/>
      <w:szCs w:val="24"/>
      <w:lang w:val="en-US"/>
    </w:rPr>
  </w:style>
  <w:style w:type="paragraph" w:styleId="19">
    <w:name w:val="List Paragraph"/>
    <w:basedOn w:val="1"/>
    <w:qFormat/>
    <w:uiPriority w:val="34"/>
    <w:pPr>
      <w:ind w:left="720"/>
      <w:contextualSpacing/>
    </w:pPr>
  </w:style>
  <w:style w:type="paragraph" w:customStyle="1" w:styleId="20">
    <w:name w:val="_Style 18"/>
    <w:hidden/>
    <w:semiHidden/>
    <w:qFormat/>
    <w:uiPriority w:val="99"/>
    <w:rPr>
      <w:rFonts w:ascii="Calibri" w:hAnsi="Calibri" w:eastAsia="Calibri" w:cs="Times New Roman"/>
      <w:sz w:val="22"/>
      <w:szCs w:val="22"/>
      <w:lang w:val="en-US" w:eastAsia="en-US" w:bidi="ar-SA"/>
    </w:rPr>
  </w:style>
  <w:style w:type="character" w:customStyle="1" w:styleId="21">
    <w:name w:val="_Style 1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619</Words>
  <Characters>3530</Characters>
  <Lines>29</Lines>
  <Paragraphs>8</Paragraphs>
  <TotalTime>19</TotalTime>
  <ScaleCrop>false</ScaleCrop>
  <LinksUpToDate>false</LinksUpToDate>
  <CharactersWithSpaces>4141</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2011-08-01T09:21:00Z</dcterms:created>
  <dc:creator>anonymous</dc:creator>
  <cp:lastModifiedBy>Maada Baion</cp:lastModifiedBy>
  <dcterms:modified xsi:type="dcterms:W3CDTF">2025-06-13T13:25:21Z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B8DA56067412486E932E62AB0954867E_13</vt:lpwstr>
  </property>
</Properties>
</file>